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FE" w:rsidRDefault="00C503FE" w:rsidP="00C503FE">
      <w:pPr>
        <w:spacing w:after="200" w:line="276" w:lineRule="auto"/>
        <w:ind w:leftChars="0" w:left="2" w:hanging="2"/>
        <w:jc w:val="both"/>
        <w:outlineLvl w:val="9"/>
        <w:rPr>
          <w:rFonts w:ascii="Century" w:hAnsi="Century"/>
          <w:b/>
          <w:sz w:val="28"/>
          <w:highlight w:val="yellow"/>
          <w:lang w:val="ru-RU"/>
        </w:rPr>
      </w:pPr>
      <w:r w:rsidRPr="004054B1">
        <w:rPr>
          <w:rFonts w:ascii="Century" w:eastAsia="Century" w:hAnsi="Century" w:cs="Century"/>
          <w:color w:val="808080" w:themeColor="background1" w:themeShade="80"/>
        </w:rPr>
        <w:t>ORIGINAL RESEARCH</w:t>
      </w:r>
      <w:bookmarkStart w:id="0" w:name="_GoBack"/>
    </w:p>
    <w:bookmarkEnd w:id="0"/>
    <w:p w:rsidR="00D644AC" w:rsidRPr="00D644AC" w:rsidRDefault="00904396" w:rsidP="00904396">
      <w:pPr>
        <w:spacing w:after="200" w:line="276" w:lineRule="auto"/>
        <w:ind w:leftChars="0" w:left="3" w:hanging="3"/>
        <w:jc w:val="both"/>
        <w:outlineLvl w:val="9"/>
        <w:rPr>
          <w:rFonts w:ascii="Century" w:hAnsi="Century"/>
          <w:b/>
          <w:sz w:val="28"/>
        </w:rPr>
      </w:pPr>
      <w:proofErr w:type="spellStart"/>
      <w:r w:rsidRPr="00904396">
        <w:rPr>
          <w:rFonts w:ascii="Century" w:hAnsi="Century"/>
          <w:b/>
          <w:sz w:val="28"/>
          <w:highlight w:val="yellow"/>
        </w:rPr>
        <w:t>LoRI</w:t>
      </w:r>
      <w:proofErr w:type="spellEnd"/>
      <w:r w:rsidRPr="00904396">
        <w:rPr>
          <w:rFonts w:ascii="Century" w:hAnsi="Century"/>
          <w:b/>
          <w:sz w:val="28"/>
          <w:highlight w:val="yellow"/>
        </w:rPr>
        <w:t>, a new recombinant RNase inhibitor for in vitro applications</w:t>
      </w:r>
    </w:p>
    <w:p w:rsidR="00210D98" w:rsidRDefault="009D3256" w:rsidP="002B64E3">
      <w:pPr>
        <w:widowControl w:val="0"/>
        <w:spacing w:after="200" w:line="276" w:lineRule="auto"/>
        <w:ind w:leftChars="0" w:left="2" w:hanging="2"/>
        <w:jc w:val="both"/>
        <w:outlineLvl w:val="9"/>
        <w:rPr>
          <w:rFonts w:ascii="Century" w:hAnsi="Century"/>
          <w:b/>
          <w:color w:val="000000"/>
        </w:rPr>
      </w:pPr>
      <w:r w:rsidRPr="00D644AC">
        <w:rPr>
          <w:rFonts w:ascii="Century" w:hAnsi="Century"/>
          <w:b/>
          <w:color w:val="000000"/>
        </w:rPr>
        <w:t xml:space="preserve">Supplementary </w:t>
      </w:r>
      <w:r w:rsidR="00720B77">
        <w:rPr>
          <w:rFonts w:ascii="Century" w:hAnsi="Century"/>
          <w:b/>
          <w:color w:val="000000"/>
        </w:rPr>
        <w:t>Figures S1</w:t>
      </w:r>
      <w:r w:rsidR="00720B77" w:rsidRPr="00720B77">
        <w:rPr>
          <w:rFonts w:ascii="Century" w:hAnsi="Century"/>
          <w:b/>
          <w:color w:val="000000"/>
        </w:rPr>
        <w:t>–</w:t>
      </w:r>
      <w:r w:rsidR="00720B77">
        <w:rPr>
          <w:rFonts w:ascii="Century" w:hAnsi="Century"/>
          <w:b/>
          <w:color w:val="000000"/>
        </w:rPr>
        <w:t>S</w:t>
      </w:r>
      <w:r w:rsidR="004D25B6">
        <w:rPr>
          <w:rFonts w:ascii="Century" w:hAnsi="Century"/>
          <w:b/>
          <w:color w:val="000000"/>
        </w:rPr>
        <w:t>18</w:t>
      </w:r>
    </w:p>
    <w:p w:rsidR="00210D98" w:rsidRP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drawing>
          <wp:inline distT="0" distB="0" distL="0" distR="0" wp14:anchorId="4DE94160" wp14:editId="087DCC9B">
            <wp:extent cx="5939790" cy="2535555"/>
            <wp:effectExtent l="0" t="0" r="3810" b="0"/>
            <wp:docPr id="2" name="Рисунок 2" descr="C:\Users\natalia.usman\Downloads\барсова катя\ВЕСТНИК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.usman\Downloads\барсова катя\ВЕСТНИК\Figure 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98">
        <w:rPr>
          <w:rFonts w:ascii="Century" w:eastAsia="Century" w:hAnsi="Century" w:cs="Century"/>
          <w:b/>
          <w:color w:val="000000"/>
          <w:sz w:val="20"/>
          <w:szCs w:val="20"/>
          <w:highlight w:val="yellow"/>
        </w:rPr>
        <w:t xml:space="preserve"> </w:t>
      </w:r>
      <w:proofErr w:type="gramStart"/>
      <w:r w:rsidRPr="002B64E3">
        <w:rPr>
          <w:rFonts w:ascii="Century" w:eastAsia="Century" w:hAnsi="Century" w:cs="Century"/>
          <w:b/>
          <w:color w:val="000000"/>
          <w:sz w:val="20"/>
          <w:szCs w:val="20"/>
        </w:rPr>
        <w:t>Fig</w:t>
      </w:r>
      <w:r w:rsidR="007F277C">
        <w:rPr>
          <w:rFonts w:ascii="Century" w:eastAsia="Century" w:hAnsi="Century" w:cs="Century"/>
          <w:b/>
          <w:color w:val="000000"/>
          <w:sz w:val="20"/>
          <w:szCs w:val="20"/>
        </w:rPr>
        <w:t>.</w:t>
      </w:r>
      <w:proofErr w:type="gramEnd"/>
      <w:r w:rsidRPr="002B64E3">
        <w:rPr>
          <w:rFonts w:ascii="Century" w:eastAsia="Century" w:hAnsi="Century" w:cs="Century"/>
          <w:b/>
          <w:color w:val="000000"/>
          <w:sz w:val="20"/>
          <w:szCs w:val="20"/>
        </w:rPr>
        <w:t xml:space="preserve"> S1. 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>Chromatography II profile (HPAE</w:t>
      </w:r>
      <w:r w:rsidR="004A110E">
        <w:rPr>
          <w:rFonts w:ascii="Century" w:eastAsia="Century" w:hAnsi="Century" w:cs="Century"/>
          <w:color w:val="000000"/>
          <w:sz w:val="20"/>
          <w:szCs w:val="20"/>
        </w:rPr>
        <w:t>C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on Q </w:t>
      </w:r>
      <w:proofErr w:type="spellStart"/>
      <w:r w:rsidRPr="002B64E3">
        <w:rPr>
          <w:rFonts w:ascii="Century" w:eastAsia="Century" w:hAnsi="Century" w:cs="Century"/>
          <w:color w:val="000000"/>
          <w:sz w:val="20"/>
          <w:szCs w:val="20"/>
        </w:rPr>
        <w:t>Sepharose</w:t>
      </w:r>
      <w:proofErr w:type="spellEnd"/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Fast Flow, GE Healthcare).</w:t>
      </w:r>
    </w:p>
    <w:p w:rsidR="00210D98" w:rsidRP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</w:p>
    <w:p w:rsid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</w:p>
    <w:p w:rsidR="00210D98" w:rsidRP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drawing>
          <wp:inline distT="0" distB="0" distL="0" distR="0" wp14:anchorId="5D1F09C8" wp14:editId="0AC735B2">
            <wp:extent cx="5939790" cy="3649980"/>
            <wp:effectExtent l="0" t="0" r="3810" b="7620"/>
            <wp:docPr id="4" name="Рисунок 4" descr="C:\Users\natalia.usman\Downloads\барсова катя\ВЕСТНИК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.usman\Downloads\барсова катя\ВЕСТНИК\Figure S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98" w:rsidRDefault="00210D98" w:rsidP="004D25B6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 w:rsidRPr="002B64E3">
        <w:rPr>
          <w:rFonts w:ascii="Century" w:eastAsia="Century" w:hAnsi="Century" w:cs="Century"/>
          <w:b/>
          <w:sz w:val="20"/>
          <w:szCs w:val="20"/>
        </w:rPr>
        <w:t>Fig</w:t>
      </w:r>
      <w:r w:rsidR="007F277C">
        <w:rPr>
          <w:rFonts w:ascii="Century" w:eastAsia="Century" w:hAnsi="Century" w:cs="Century"/>
          <w:b/>
          <w:sz w:val="20"/>
          <w:szCs w:val="20"/>
        </w:rPr>
        <w:t>.</w:t>
      </w:r>
      <w:r w:rsidRPr="002B64E3">
        <w:rPr>
          <w:rFonts w:ascii="Century" w:eastAsia="Century" w:hAnsi="Century" w:cs="Century"/>
          <w:b/>
          <w:sz w:val="20"/>
          <w:szCs w:val="20"/>
        </w:rPr>
        <w:t xml:space="preserve"> S2. </w:t>
      </w:r>
      <w:r w:rsidRPr="002B64E3">
        <w:rPr>
          <w:rFonts w:ascii="Century" w:eastAsia="Century" w:hAnsi="Century" w:cs="Century"/>
          <w:sz w:val="20"/>
          <w:szCs w:val="20"/>
        </w:rPr>
        <w:t>Chromatography II samples</w:t>
      </w:r>
      <w:r w:rsidR="00802954">
        <w:rPr>
          <w:rFonts w:ascii="Century" w:eastAsia="Century" w:hAnsi="Century" w:cs="Century"/>
          <w:sz w:val="20"/>
          <w:szCs w:val="20"/>
          <w:lang w:val="ru-RU"/>
        </w:rPr>
        <w:t>,</w:t>
      </w:r>
      <w:r w:rsidRPr="002B64E3">
        <w:rPr>
          <w:rFonts w:ascii="Century" w:eastAsia="Century" w:hAnsi="Century" w:cs="Century"/>
          <w:sz w:val="20"/>
          <w:szCs w:val="20"/>
        </w:rPr>
        <w:t xml:space="preserve"> 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>10% SDS–PAGE. Lane</w:t>
      </w:r>
      <w:r w:rsidR="00802954">
        <w:rPr>
          <w:rFonts w:ascii="Century" w:eastAsia="Century" w:hAnsi="Century" w:cs="Century"/>
          <w:color w:val="000000"/>
          <w:sz w:val="20"/>
          <w:szCs w:val="20"/>
        </w:rPr>
        <w:t>s:</w:t>
      </w:r>
      <w:r w:rsidRPr="002B64E3">
        <w:rPr>
          <w:rFonts w:ascii="Century" w:eastAsia="Century" w:hAnsi="Century" w:cs="Century"/>
          <w:sz w:val="20"/>
          <w:szCs w:val="20"/>
        </w:rPr>
        <w:t xml:space="preserve"> 1 </w:t>
      </w:r>
      <w:r w:rsidR="00802954" w:rsidRPr="007009D0">
        <w:rPr>
          <w:rFonts w:ascii="Century" w:eastAsia="Century" w:hAnsi="Century" w:cs="Century"/>
          <w:sz w:val="20"/>
          <w:szCs w:val="20"/>
          <w:lang w:val="ru-RU"/>
        </w:rPr>
        <w:t>—</w:t>
      </w:r>
      <w:r w:rsidR="00802954">
        <w:rPr>
          <w:rFonts w:ascii="Century" w:eastAsia="Century" w:hAnsi="Century" w:cs="Century"/>
          <w:sz w:val="20"/>
          <w:szCs w:val="20"/>
        </w:rPr>
        <w:t xml:space="preserve"> </w:t>
      </w:r>
      <w:r w:rsidRPr="002B64E3">
        <w:rPr>
          <w:rFonts w:ascii="Century" w:eastAsia="Century" w:hAnsi="Century" w:cs="Century"/>
          <w:sz w:val="20"/>
          <w:szCs w:val="20"/>
        </w:rPr>
        <w:t xml:space="preserve">chromatography I eluate, pooled, post-dialysis; 2 </w:t>
      </w:r>
      <w:r w:rsidR="00802954" w:rsidRPr="007009D0">
        <w:rPr>
          <w:rFonts w:ascii="Century" w:eastAsia="Century" w:hAnsi="Century" w:cs="Century"/>
          <w:sz w:val="20"/>
          <w:szCs w:val="20"/>
          <w:lang w:val="ru-RU"/>
        </w:rPr>
        <w:t>—</w:t>
      </w:r>
      <w:r w:rsidRPr="002B64E3">
        <w:rPr>
          <w:rFonts w:ascii="Century" w:eastAsia="Century" w:hAnsi="Century" w:cs="Century"/>
          <w:sz w:val="20"/>
          <w:szCs w:val="20"/>
        </w:rPr>
        <w:t xml:space="preserve"> flow-through; </w:t>
      </w:r>
      <w:r w:rsidR="00802954">
        <w:rPr>
          <w:rFonts w:ascii="Century" w:eastAsia="Century" w:hAnsi="Century" w:cs="Century"/>
          <w:sz w:val="20"/>
          <w:szCs w:val="20"/>
        </w:rPr>
        <w:t>3</w:t>
      </w:r>
      <w:r w:rsidRPr="002B64E3">
        <w:rPr>
          <w:rFonts w:ascii="Century" w:eastAsia="Century" w:hAnsi="Century" w:cs="Century"/>
          <w:sz w:val="20"/>
          <w:szCs w:val="20"/>
        </w:rPr>
        <w:t>–</w:t>
      </w:r>
      <w:r w:rsidR="00802954">
        <w:rPr>
          <w:rFonts w:ascii="Century" w:eastAsia="Century" w:hAnsi="Century" w:cs="Century"/>
          <w:sz w:val="20"/>
          <w:szCs w:val="20"/>
        </w:rPr>
        <w:t>9</w:t>
      </w:r>
      <w:r w:rsidRPr="002B64E3">
        <w:rPr>
          <w:rFonts w:ascii="Century" w:eastAsia="Century" w:hAnsi="Century" w:cs="Century"/>
          <w:sz w:val="20"/>
          <w:szCs w:val="20"/>
        </w:rPr>
        <w:t xml:space="preserve"> </w:t>
      </w:r>
      <w:r w:rsidR="00802954" w:rsidRPr="007009D0">
        <w:rPr>
          <w:rFonts w:ascii="Century" w:eastAsia="Century" w:hAnsi="Century" w:cs="Century"/>
          <w:sz w:val="20"/>
          <w:szCs w:val="20"/>
          <w:lang w:val="ru-RU"/>
        </w:rPr>
        <w:t>—</w:t>
      </w:r>
      <w:r w:rsidR="00802954">
        <w:rPr>
          <w:rFonts w:ascii="Century" w:eastAsia="Century" w:hAnsi="Century" w:cs="Century"/>
          <w:sz w:val="20"/>
          <w:szCs w:val="20"/>
        </w:rPr>
        <w:t xml:space="preserve"> </w:t>
      </w:r>
      <w:r w:rsidRPr="002B64E3">
        <w:rPr>
          <w:rFonts w:ascii="Century" w:eastAsia="Century" w:hAnsi="Century" w:cs="Century"/>
          <w:sz w:val="20"/>
          <w:szCs w:val="20"/>
        </w:rPr>
        <w:t>eluted fraction</w:t>
      </w:r>
      <w:r w:rsidR="00802954">
        <w:rPr>
          <w:rFonts w:ascii="Century" w:eastAsia="Century" w:hAnsi="Century" w:cs="Century"/>
          <w:sz w:val="20"/>
          <w:szCs w:val="20"/>
        </w:rPr>
        <w:t>s</w:t>
      </w:r>
      <w:r w:rsidRPr="002B64E3">
        <w:rPr>
          <w:rFonts w:ascii="Century" w:eastAsia="Century" w:hAnsi="Century" w:cs="Century"/>
          <w:sz w:val="20"/>
          <w:szCs w:val="20"/>
        </w:rPr>
        <w:t xml:space="preserve"> </w:t>
      </w:r>
      <w:r w:rsidR="00802954" w:rsidRPr="007009D0">
        <w:rPr>
          <w:rFonts w:ascii="Century" w:eastAsia="Century" w:hAnsi="Century" w:cs="Century"/>
          <w:sz w:val="20"/>
          <w:szCs w:val="20"/>
          <w:lang w:val="ru-RU"/>
        </w:rPr>
        <w:t xml:space="preserve">4, 7, 13, 17, 20, 23 </w:t>
      </w:r>
      <w:r w:rsidR="00802954">
        <w:rPr>
          <w:rFonts w:ascii="Century" w:eastAsia="Century" w:hAnsi="Century" w:cs="Century"/>
          <w:sz w:val="20"/>
          <w:szCs w:val="20"/>
        </w:rPr>
        <w:t>and</w:t>
      </w:r>
      <w:r w:rsidR="00802954" w:rsidRPr="007009D0">
        <w:rPr>
          <w:rFonts w:ascii="Century" w:eastAsia="Century" w:hAnsi="Century" w:cs="Century"/>
          <w:sz w:val="20"/>
          <w:szCs w:val="20"/>
          <w:lang w:val="ru-RU"/>
        </w:rPr>
        <w:t xml:space="preserve"> 26,</w:t>
      </w:r>
      <w:r w:rsidR="00802954">
        <w:rPr>
          <w:rFonts w:ascii="Century" w:eastAsia="Century" w:hAnsi="Century" w:cs="Century"/>
          <w:sz w:val="20"/>
          <w:szCs w:val="20"/>
        </w:rPr>
        <w:t xml:space="preserve"> respectively</w:t>
      </w:r>
      <w:r w:rsidRPr="002B64E3">
        <w:rPr>
          <w:rFonts w:ascii="Century" w:eastAsia="Century" w:hAnsi="Century" w:cs="Century"/>
          <w:sz w:val="20"/>
          <w:szCs w:val="20"/>
        </w:rPr>
        <w:t xml:space="preserve">; M </w:t>
      </w:r>
      <w:r w:rsidR="00802954" w:rsidRPr="007009D0">
        <w:rPr>
          <w:rFonts w:ascii="Century" w:eastAsia="Century" w:hAnsi="Century" w:cs="Century"/>
          <w:sz w:val="20"/>
          <w:szCs w:val="20"/>
          <w:lang w:val="ru-RU"/>
        </w:rPr>
        <w:t>—</w:t>
      </w:r>
      <w:r w:rsidRPr="002B64E3">
        <w:rPr>
          <w:rFonts w:ascii="Century" w:eastAsia="Century" w:hAnsi="Century" w:cs="Century"/>
          <w:sz w:val="20"/>
          <w:szCs w:val="20"/>
        </w:rPr>
        <w:t xml:space="preserve"> 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>protein molecular weight marker</w:t>
      </w:r>
      <w:r w:rsidRPr="002B64E3">
        <w:rPr>
          <w:rFonts w:ascii="Century" w:eastAsia="Century" w:hAnsi="Century" w:cs="Century"/>
          <w:sz w:val="20"/>
          <w:szCs w:val="20"/>
        </w:rPr>
        <w:t xml:space="preserve"> with band values</w:t>
      </w:r>
      <w:r w:rsidR="00802954">
        <w:rPr>
          <w:rFonts w:ascii="Century" w:eastAsia="Century" w:hAnsi="Century" w:cs="Century"/>
          <w:sz w:val="20"/>
          <w:szCs w:val="20"/>
        </w:rPr>
        <w:t>,</w:t>
      </w:r>
      <w:r w:rsidRPr="002B64E3">
        <w:rPr>
          <w:rFonts w:ascii="Century" w:eastAsia="Century" w:hAnsi="Century" w:cs="Century"/>
          <w:sz w:val="20"/>
          <w:szCs w:val="20"/>
        </w:rPr>
        <w:t xml:space="preserve">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kDa</w:t>
      </w:r>
      <w:proofErr w:type="spellEnd"/>
      <w:r w:rsidR="00802954">
        <w:rPr>
          <w:rFonts w:ascii="Century" w:eastAsia="Century" w:hAnsi="Century" w:cs="Century"/>
          <w:sz w:val="20"/>
          <w:szCs w:val="20"/>
        </w:rPr>
        <w:t>,</w:t>
      </w:r>
      <w:r w:rsidRPr="002B64E3">
        <w:rPr>
          <w:rFonts w:ascii="Century" w:eastAsia="Century" w:hAnsi="Century" w:cs="Century"/>
          <w:sz w:val="20"/>
          <w:szCs w:val="20"/>
        </w:rPr>
        <w:t xml:space="preserve"> indicated in the image.</w:t>
      </w:r>
      <w:r>
        <w:rPr>
          <w:rFonts w:ascii="Century" w:hAnsi="Century"/>
          <w:color w:val="000000"/>
        </w:rPr>
        <w:br w:type="page"/>
      </w:r>
    </w:p>
    <w:p w:rsid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lastRenderedPageBreak/>
        <w:drawing>
          <wp:inline distT="0" distB="0" distL="0" distR="0" wp14:anchorId="1763A0B1" wp14:editId="64187486">
            <wp:extent cx="5932170" cy="2820035"/>
            <wp:effectExtent l="0" t="0" r="0" b="0"/>
            <wp:docPr id="5" name="Рисунок 5" descr="C:\Users\natalia.usman\Downloads\барсова катя\ВЕСТНИК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.usman\Downloads\барсова катя\ВЕСТНИК\Figure S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E3" w:rsidRDefault="00210D98" w:rsidP="004D25B6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" w:eastAsia="Century" w:hAnsi="Century" w:cs="Century"/>
          <w:sz w:val="20"/>
          <w:szCs w:val="20"/>
        </w:rPr>
      </w:pPr>
      <w:proofErr w:type="gramStart"/>
      <w:r w:rsidRPr="002B64E3">
        <w:rPr>
          <w:rFonts w:ascii="Century" w:eastAsia="Century" w:hAnsi="Century" w:cs="Century"/>
          <w:b/>
          <w:sz w:val="20"/>
          <w:szCs w:val="20"/>
        </w:rPr>
        <w:t>Fig</w:t>
      </w:r>
      <w:r w:rsidR="009E4C63">
        <w:rPr>
          <w:rFonts w:ascii="Century" w:eastAsia="Century" w:hAnsi="Century" w:cs="Century"/>
          <w:b/>
          <w:sz w:val="20"/>
          <w:szCs w:val="20"/>
        </w:rPr>
        <w:t>.</w:t>
      </w:r>
      <w:proofErr w:type="gramEnd"/>
      <w:r w:rsidRPr="002B64E3">
        <w:rPr>
          <w:rFonts w:ascii="Century" w:eastAsia="Century" w:hAnsi="Century" w:cs="Century"/>
          <w:b/>
          <w:sz w:val="20"/>
          <w:szCs w:val="20"/>
        </w:rPr>
        <w:t xml:space="preserve"> S3. </w:t>
      </w:r>
      <w:proofErr w:type="spellStart"/>
      <w:proofErr w:type="gramStart"/>
      <w:r w:rsidRPr="002B64E3">
        <w:rPr>
          <w:rFonts w:ascii="Century" w:eastAsia="Century" w:hAnsi="Century" w:cs="Century"/>
          <w:sz w:val="20"/>
          <w:szCs w:val="20"/>
        </w:rPr>
        <w:t>LoRI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 xml:space="preserve">, purified recombinant product in serial dilutions; 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>10% SDS–PAGE</w:t>
      </w:r>
      <w:r w:rsidRPr="002B64E3">
        <w:rPr>
          <w:rFonts w:ascii="Century" w:eastAsia="Century" w:hAnsi="Century" w:cs="Century"/>
          <w:sz w:val="20"/>
          <w:szCs w:val="20"/>
        </w:rPr>
        <w:t xml:space="preserve"> with bovine serum albumin, BSA, as a </w:t>
      </w:r>
      <w:r w:rsidR="009E4C63">
        <w:rPr>
          <w:rFonts w:ascii="Century" w:eastAsia="Century" w:hAnsi="Century" w:cs="Century"/>
          <w:sz w:val="20"/>
          <w:szCs w:val="20"/>
        </w:rPr>
        <w:t>standard</w:t>
      </w:r>
      <w:r w:rsidRPr="002B64E3">
        <w:rPr>
          <w:rFonts w:ascii="Century" w:eastAsia="Century" w:hAnsi="Century" w:cs="Century"/>
          <w:sz w:val="20"/>
          <w:szCs w:val="20"/>
        </w:rPr>
        <w:t>.</w:t>
      </w:r>
      <w:proofErr w:type="gramEnd"/>
    </w:p>
    <w:p w:rsidR="002B64E3" w:rsidRDefault="002B64E3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eastAsia="Century" w:hAnsi="Century" w:cs="Century"/>
          <w:sz w:val="20"/>
          <w:szCs w:val="20"/>
        </w:rPr>
      </w:pPr>
    </w:p>
    <w:p w:rsidR="002B64E3" w:rsidRDefault="002B64E3" w:rsidP="002B64E3">
      <w:pPr>
        <w:suppressAutoHyphens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ru-RU"/>
        </w:rPr>
        <w:drawing>
          <wp:inline distT="0" distB="0" distL="0" distR="0" wp14:anchorId="193B2ACC" wp14:editId="0DE5A017">
            <wp:extent cx="5932170" cy="4448810"/>
            <wp:effectExtent l="0" t="0" r="0" b="8890"/>
            <wp:docPr id="6" name="Рисунок 6" descr="C:\Users\natalia.usman\Downloads\барсова катя\ВЕСТНИК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.usman\Downloads\барсова катя\ВЕСТНИК\Figure S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4E3">
        <w:rPr>
          <w:rFonts w:ascii="Century" w:eastAsia="Century" w:hAnsi="Century" w:cs="Century"/>
          <w:b/>
          <w:sz w:val="20"/>
          <w:szCs w:val="20"/>
          <w:highlight w:val="yellow"/>
        </w:rPr>
        <w:t xml:space="preserve"> </w:t>
      </w:r>
      <w:proofErr w:type="gramStart"/>
      <w:r w:rsidRPr="002B64E3">
        <w:rPr>
          <w:rFonts w:ascii="Century" w:eastAsia="Century" w:hAnsi="Century" w:cs="Century"/>
          <w:b/>
          <w:sz w:val="20"/>
          <w:szCs w:val="20"/>
        </w:rPr>
        <w:t>Fig</w:t>
      </w:r>
      <w:r w:rsidR="00043008">
        <w:rPr>
          <w:rFonts w:ascii="Century" w:eastAsia="Century" w:hAnsi="Century" w:cs="Century"/>
          <w:b/>
          <w:sz w:val="20"/>
          <w:szCs w:val="20"/>
          <w:lang w:val="ru-RU"/>
        </w:rPr>
        <w:t>.</w:t>
      </w:r>
      <w:proofErr w:type="gramEnd"/>
      <w:r w:rsidRPr="002B64E3">
        <w:rPr>
          <w:rFonts w:ascii="Century" w:eastAsia="Century" w:hAnsi="Century" w:cs="Century"/>
          <w:b/>
          <w:sz w:val="20"/>
          <w:szCs w:val="20"/>
        </w:rPr>
        <w:t xml:space="preserve"> S4.</w:t>
      </w:r>
      <w:r w:rsidRPr="002B64E3">
        <w:rPr>
          <w:rFonts w:ascii="Century" w:eastAsia="Century" w:hAnsi="Century" w:cs="Century"/>
          <w:sz w:val="20"/>
          <w:szCs w:val="20"/>
        </w:rPr>
        <w:t xml:space="preserve"> </w:t>
      </w:r>
      <w:proofErr w:type="gramStart"/>
      <w:r>
        <w:rPr>
          <w:rFonts w:ascii="Century" w:eastAsia="Century" w:hAnsi="Century" w:cs="Century"/>
          <w:sz w:val="20"/>
          <w:szCs w:val="20"/>
        </w:rPr>
        <w:t>D</w:t>
      </w:r>
      <w:r w:rsidRPr="002B64E3">
        <w:rPr>
          <w:rFonts w:ascii="Century" w:eastAsia="Century" w:hAnsi="Century" w:cs="Century"/>
          <w:sz w:val="20"/>
          <w:szCs w:val="20"/>
        </w:rPr>
        <w:t xml:space="preserve">isulfide hypothesis of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Trx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>-mediated inhibition enhancement.</w:t>
      </w:r>
      <w:proofErr w:type="gramEnd"/>
      <w:r w:rsidRPr="002B64E3">
        <w:rPr>
          <w:rFonts w:ascii="Century" w:eastAsia="Century" w:hAnsi="Century" w:cs="Century"/>
          <w:sz w:val="20"/>
          <w:szCs w:val="20"/>
        </w:rPr>
        <w:t xml:space="preserve"> Left, the product bound to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RibA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 xml:space="preserve"> (color scheme: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Trx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 xml:space="preserve"> lime, Rnh1 purple, linker orange, ribonuclease magenta). Right, putative disulfides in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RibA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 xml:space="preserve"> for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thioredoxin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 xml:space="preserve"> to open: Cys58-Cys110 (top) stabilize loops 66-71 and 111-118 relative to one another, allowing beta-strand 97-109 to form the active site; Cys65-Cys71 </w:t>
      </w:r>
      <w:r w:rsidR="00043008">
        <w:rPr>
          <w:rFonts w:ascii="Century" w:eastAsia="Century" w:hAnsi="Century" w:cs="Century"/>
          <w:sz w:val="20"/>
          <w:szCs w:val="20"/>
        </w:rPr>
        <w:t>at the apex</w:t>
      </w:r>
      <w:r w:rsidRPr="002B64E3">
        <w:rPr>
          <w:rFonts w:ascii="Century" w:eastAsia="Century" w:hAnsi="Century" w:cs="Century"/>
          <w:sz w:val="20"/>
          <w:szCs w:val="20"/>
        </w:rPr>
        <w:t xml:space="preserve"> of the active site stabilize the beta-turn (color scheme: disulfides yellow,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thioredoxin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 xml:space="preserve"> lime, </w:t>
      </w:r>
      <w:proofErr w:type="spellStart"/>
      <w:r w:rsidRPr="002B64E3">
        <w:rPr>
          <w:rFonts w:ascii="Century" w:eastAsia="Century" w:hAnsi="Century" w:cs="Century"/>
          <w:sz w:val="20"/>
          <w:szCs w:val="20"/>
        </w:rPr>
        <w:t>RibA</w:t>
      </w:r>
      <w:proofErr w:type="spellEnd"/>
      <w:r w:rsidRPr="002B64E3">
        <w:rPr>
          <w:rFonts w:ascii="Century" w:eastAsia="Century" w:hAnsi="Century" w:cs="Century"/>
          <w:sz w:val="20"/>
          <w:szCs w:val="20"/>
        </w:rPr>
        <w:t xml:space="preserve"> colored according to its secondary structure elements</w:t>
      </w:r>
      <w:r w:rsidR="00043008">
        <w:rPr>
          <w:rFonts w:ascii="Century" w:eastAsia="Century" w:hAnsi="Century" w:cs="Century"/>
          <w:sz w:val="20"/>
          <w:szCs w:val="20"/>
        </w:rPr>
        <w:t>)</w:t>
      </w:r>
      <w:r w:rsidRPr="002B64E3">
        <w:rPr>
          <w:rFonts w:ascii="Century" w:eastAsia="Century" w:hAnsi="Century" w:cs="Century"/>
          <w:sz w:val="20"/>
          <w:szCs w:val="20"/>
        </w:rPr>
        <w:t xml:space="preserve">; all </w:t>
      </w:r>
      <w:r w:rsidR="00043008">
        <w:rPr>
          <w:rFonts w:ascii="Century" w:eastAsia="Century" w:hAnsi="Century" w:cs="Century"/>
          <w:sz w:val="20"/>
          <w:szCs w:val="20"/>
        </w:rPr>
        <w:t>images generated</w:t>
      </w:r>
      <w:r w:rsidRPr="002B64E3">
        <w:rPr>
          <w:rFonts w:ascii="Century" w:eastAsia="Century" w:hAnsi="Century" w:cs="Century"/>
          <w:sz w:val="20"/>
          <w:szCs w:val="20"/>
        </w:rPr>
        <w:t xml:space="preserve"> in AlphaFold3.</w:t>
      </w:r>
    </w:p>
    <w:p w:rsid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br w:type="page"/>
      </w:r>
    </w:p>
    <w:p w:rsidR="002B64E3" w:rsidRDefault="002B64E3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drawing>
          <wp:inline distT="0" distB="0" distL="0" distR="0">
            <wp:extent cx="5801360" cy="3065780"/>
            <wp:effectExtent l="0" t="0" r="8890" b="1270"/>
            <wp:docPr id="7" name="Рисунок 7" descr="C:\Users\natalia.usman\Downloads\барсова катя\ВЕСТНИК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.usman\Downloads\барсова катя\ВЕСТНИК\Figure S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E3" w:rsidRPr="002B64E3" w:rsidRDefault="002B64E3" w:rsidP="002B64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</w:rPr>
      </w:pPr>
      <w:proofErr w:type="gramStart"/>
      <w:r w:rsidRPr="002B64E3">
        <w:rPr>
          <w:rFonts w:ascii="Century" w:eastAsia="Century" w:hAnsi="Century" w:cs="Century"/>
          <w:b/>
          <w:color w:val="000000"/>
          <w:sz w:val="20"/>
          <w:szCs w:val="20"/>
        </w:rPr>
        <w:t>Fig</w:t>
      </w:r>
      <w:r w:rsidR="003A0B33">
        <w:rPr>
          <w:rFonts w:ascii="Century" w:eastAsia="Century" w:hAnsi="Century" w:cs="Century"/>
          <w:b/>
          <w:color w:val="000000"/>
          <w:sz w:val="20"/>
          <w:szCs w:val="20"/>
        </w:rPr>
        <w:t>.</w:t>
      </w:r>
      <w:proofErr w:type="gramEnd"/>
      <w:r w:rsidRPr="002B64E3">
        <w:rPr>
          <w:rFonts w:ascii="Century" w:eastAsia="Century" w:hAnsi="Century" w:cs="Century"/>
          <w:b/>
          <w:color w:val="000000"/>
          <w:sz w:val="20"/>
          <w:szCs w:val="20"/>
        </w:rPr>
        <w:t xml:space="preserve"> S5.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RNA stability assay at </w:t>
      </w:r>
      <w:r w:rsidRPr="002B64E3">
        <w:rPr>
          <w:rFonts w:ascii="Century" w:eastAsia="Century" w:hAnsi="Century" w:cs="Century"/>
          <w:sz w:val="20"/>
          <w:szCs w:val="20"/>
        </w:rPr>
        <w:t>40–57 °C,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no RNase added, treatment time ― 30 min.</w:t>
      </w:r>
    </w:p>
    <w:p w:rsidR="002B64E3" w:rsidRPr="002B64E3" w:rsidRDefault="002B64E3" w:rsidP="002B64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</w:rPr>
      </w:pP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Lane 1: </w:t>
      </w:r>
      <w:proofErr w:type="spellStart"/>
      <w:r w:rsidRPr="002B64E3">
        <w:rPr>
          <w:rFonts w:ascii="Century" w:eastAsia="Century" w:hAnsi="Century" w:cs="Century"/>
          <w:color w:val="000000"/>
          <w:sz w:val="20"/>
          <w:szCs w:val="20"/>
        </w:rPr>
        <w:t>Thermo</w:t>
      </w:r>
      <w:proofErr w:type="spellEnd"/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Scientific™ </w:t>
      </w:r>
      <w:proofErr w:type="spellStart"/>
      <w:r w:rsidRPr="002B64E3">
        <w:rPr>
          <w:rFonts w:ascii="Century" w:eastAsia="Century" w:hAnsi="Century" w:cs="Century"/>
          <w:color w:val="000000"/>
          <w:sz w:val="20"/>
          <w:szCs w:val="20"/>
        </w:rPr>
        <w:t>GeneRuler</w:t>
      </w:r>
      <w:proofErr w:type="spellEnd"/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1kb DNA Ladder </w:t>
      </w:r>
    </w:p>
    <w:p w:rsidR="002B64E3" w:rsidRPr="002B64E3" w:rsidRDefault="002B64E3" w:rsidP="002B64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</w:rPr>
      </w:pP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Lanes 2–9: 1 µg RNA + 2 µg </w:t>
      </w:r>
      <w:proofErr w:type="spellStart"/>
      <w:r w:rsidRPr="002B64E3">
        <w:rPr>
          <w:rFonts w:ascii="Century" w:eastAsia="Century" w:hAnsi="Century" w:cs="Century"/>
          <w:color w:val="000000"/>
          <w:sz w:val="20"/>
          <w:szCs w:val="20"/>
        </w:rPr>
        <w:t>LoRI</w:t>
      </w:r>
      <w:proofErr w:type="spellEnd"/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at</w:t>
      </w:r>
    </w:p>
    <w:tbl>
      <w:tblPr>
        <w:tblStyle w:val="21"/>
        <w:tblW w:w="9498" w:type="dxa"/>
        <w:tblInd w:w="-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2"/>
        <w:gridCol w:w="1071"/>
        <w:gridCol w:w="1072"/>
        <w:gridCol w:w="1072"/>
        <w:gridCol w:w="1071"/>
        <w:gridCol w:w="1072"/>
        <w:gridCol w:w="1072"/>
        <w:gridCol w:w="998"/>
        <w:gridCol w:w="998"/>
      </w:tblGrid>
      <w:tr w:rsidR="002B64E3" w:rsidRPr="002B64E3" w:rsidTr="008835EC">
        <w:trPr>
          <w:cantSplit/>
        </w:trPr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1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1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998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998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2B64E3" w:rsidRPr="002B64E3" w:rsidTr="008835EC">
        <w:trPr>
          <w:cantSplit/>
        </w:trPr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57.0 °C</w:t>
            </w:r>
          </w:p>
        </w:tc>
        <w:tc>
          <w:tcPr>
            <w:tcW w:w="1071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57.0 °C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56.0 °C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54.1 °C</w:t>
            </w:r>
          </w:p>
        </w:tc>
        <w:tc>
          <w:tcPr>
            <w:tcW w:w="1071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50.7 °C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46.6 °C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43.3 °C</w:t>
            </w:r>
          </w:p>
        </w:tc>
        <w:tc>
          <w:tcPr>
            <w:tcW w:w="998" w:type="dxa"/>
          </w:tcPr>
          <w:p w:rsidR="002B64E3" w:rsidRPr="002B64E3" w:rsidRDefault="002B64E3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41.1 °C</w:t>
            </w:r>
          </w:p>
        </w:tc>
        <w:tc>
          <w:tcPr>
            <w:tcW w:w="998" w:type="dxa"/>
          </w:tcPr>
          <w:p w:rsidR="002B64E3" w:rsidRPr="002B64E3" w:rsidRDefault="002B64E3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40.0 °C</w:t>
            </w:r>
          </w:p>
        </w:tc>
      </w:tr>
    </w:tbl>
    <w:p w:rsidR="002B64E3" w:rsidRPr="002B64E3" w:rsidRDefault="002B64E3" w:rsidP="002B64E3">
      <w:pPr>
        <w:pBdr>
          <w:top w:val="nil"/>
          <w:left w:val="nil"/>
          <w:bottom w:val="nil"/>
          <w:right w:val="nil"/>
          <w:between w:val="nil"/>
        </w:pBdr>
        <w:spacing w:after="400"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</w:rPr>
      </w:pPr>
      <w:r w:rsidRPr="002B64E3">
        <w:rPr>
          <w:rFonts w:ascii="Century" w:eastAsia="Century" w:hAnsi="Century" w:cs="Century"/>
          <w:color w:val="000000"/>
          <w:sz w:val="20"/>
          <w:szCs w:val="20"/>
        </w:rPr>
        <w:t>Lanes 11–12: 1 µg RNA, no RNase added, no inhibitor added, incubated at</w:t>
      </w:r>
      <w:r w:rsidRPr="002B64E3">
        <w:rPr>
          <w:rFonts w:ascii="Century" w:eastAsia="Century" w:hAnsi="Century" w:cs="Century"/>
          <w:sz w:val="20"/>
          <w:szCs w:val="20"/>
        </w:rPr>
        <w:t xml:space="preserve"> 57.0 and 40.0 °C, respectively.</w:t>
      </w:r>
    </w:p>
    <w:p w:rsidR="002B64E3" w:rsidRDefault="002B64E3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br w:type="page"/>
      </w:r>
    </w:p>
    <w:p w:rsidR="00D258A3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3D3B4CE0" wp14:editId="270101E5">
            <wp:extent cx="2806152" cy="4086301"/>
            <wp:effectExtent l="0" t="0" r="0" b="0"/>
            <wp:docPr id="199376714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152" cy="4086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2775" w:rsidRPr="004B3569" w:rsidRDefault="003A0B33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</w:rPr>
      </w:pPr>
      <w:proofErr w:type="gramStart"/>
      <w:r w:rsidRPr="003A0B33">
        <w:rPr>
          <w:rFonts w:ascii="Century" w:hAnsi="Century"/>
          <w:b/>
          <w:color w:val="000000"/>
          <w:sz w:val="22"/>
        </w:rPr>
        <w:t>Fig.</w:t>
      </w:r>
      <w:proofErr w:type="gramEnd"/>
      <w:r w:rsidR="00314944" w:rsidRPr="004B3569">
        <w:rPr>
          <w:rFonts w:ascii="Century" w:hAnsi="Century"/>
          <w:b/>
          <w:color w:val="000000"/>
          <w:sz w:val="22"/>
        </w:rPr>
        <w:t xml:space="preserve"> </w:t>
      </w:r>
      <w:r w:rsidR="00BF615E">
        <w:rPr>
          <w:rFonts w:ascii="Century" w:hAnsi="Century"/>
          <w:b/>
          <w:color w:val="000000"/>
          <w:sz w:val="22"/>
        </w:rPr>
        <w:t>S</w:t>
      </w:r>
      <w:r w:rsidR="002B64E3">
        <w:rPr>
          <w:rFonts w:ascii="Century" w:hAnsi="Century"/>
          <w:b/>
          <w:color w:val="000000"/>
          <w:sz w:val="22"/>
        </w:rPr>
        <w:t>6</w:t>
      </w:r>
      <w:r w:rsidR="00314944" w:rsidRPr="004B3569">
        <w:rPr>
          <w:rFonts w:ascii="Century" w:hAnsi="Century"/>
          <w:b/>
          <w:color w:val="000000"/>
          <w:sz w:val="22"/>
        </w:rPr>
        <w:t>.</w:t>
      </w:r>
      <w:r w:rsidR="00314944" w:rsidRPr="004B3569">
        <w:rPr>
          <w:rFonts w:ascii="Century" w:hAnsi="Century"/>
          <w:color w:val="000000"/>
          <w:sz w:val="22"/>
        </w:rPr>
        <w:t xml:space="preserve"> </w:t>
      </w:r>
      <w:r w:rsidR="009E2775" w:rsidRPr="004B3569">
        <w:rPr>
          <w:rFonts w:ascii="Century" w:hAnsi="Century"/>
          <w:color w:val="000000"/>
          <w:sz w:val="22"/>
        </w:rPr>
        <w:t>RNA stability assay</w:t>
      </w:r>
      <w:r w:rsidR="000B5767" w:rsidRPr="004B3569">
        <w:rPr>
          <w:rFonts w:ascii="Century" w:hAnsi="Century"/>
          <w:color w:val="000000"/>
          <w:sz w:val="22"/>
        </w:rPr>
        <w:t xml:space="preserve"> at varying temperature</w:t>
      </w:r>
      <w:r w:rsidR="009E2775" w:rsidRPr="004B3569">
        <w:rPr>
          <w:rFonts w:ascii="Century" w:hAnsi="Century"/>
          <w:color w:val="000000"/>
          <w:sz w:val="22"/>
        </w:rPr>
        <w:t>, no</w:t>
      </w:r>
      <w:r w:rsidR="0004274D" w:rsidRPr="004B3569">
        <w:rPr>
          <w:rFonts w:ascii="Century" w:hAnsi="Century"/>
          <w:color w:val="000000"/>
          <w:sz w:val="22"/>
        </w:rPr>
        <w:t xml:space="preserve"> RNase</w:t>
      </w:r>
      <w:r w:rsidR="009E2775" w:rsidRPr="004B3569">
        <w:rPr>
          <w:rFonts w:ascii="Century" w:hAnsi="Century"/>
          <w:color w:val="000000"/>
          <w:sz w:val="22"/>
        </w:rPr>
        <w:t xml:space="preserve"> added</w:t>
      </w:r>
      <w:r w:rsidR="001D74DF" w:rsidRPr="004B3569">
        <w:rPr>
          <w:rFonts w:ascii="Century" w:hAnsi="Century"/>
          <w:color w:val="000000"/>
          <w:sz w:val="22"/>
        </w:rPr>
        <w:t>; treatment time ― 30 min</w:t>
      </w:r>
      <w:r w:rsidR="009E2775" w:rsidRPr="004B3569">
        <w:rPr>
          <w:rFonts w:ascii="Century" w:hAnsi="Century"/>
          <w:color w:val="000000"/>
          <w:sz w:val="22"/>
        </w:rPr>
        <w:t>.</w:t>
      </w:r>
    </w:p>
    <w:p w:rsidR="00D258A3" w:rsidRPr="004B3569" w:rsidRDefault="009E2775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</w:rPr>
      </w:pPr>
      <w:r w:rsidRPr="004B3569">
        <w:rPr>
          <w:rFonts w:ascii="Century" w:hAnsi="Century"/>
          <w:sz w:val="22"/>
        </w:rPr>
        <w:t>Lanes</w:t>
      </w:r>
      <w:r w:rsidRPr="004B3569">
        <w:rPr>
          <w:rFonts w:ascii="Century" w:hAnsi="Century"/>
          <w:color w:val="000000"/>
          <w:sz w:val="22"/>
        </w:rPr>
        <w:t xml:space="preserve"> </w:t>
      </w:r>
      <w:r w:rsidR="00314944" w:rsidRPr="004B3569">
        <w:rPr>
          <w:rFonts w:ascii="Century" w:hAnsi="Century"/>
          <w:color w:val="000000"/>
          <w:sz w:val="22"/>
          <w:highlight w:val="white"/>
        </w:rPr>
        <w:t>1–8</w:t>
      </w:r>
      <w:r w:rsidR="00314944" w:rsidRPr="004B3569">
        <w:rPr>
          <w:rFonts w:ascii="Century" w:hAnsi="Century"/>
          <w:color w:val="000000"/>
          <w:sz w:val="22"/>
        </w:rPr>
        <w:t>:</w:t>
      </w:r>
      <w:r w:rsidR="00314944" w:rsidRPr="004B3569">
        <w:rPr>
          <w:rFonts w:ascii="Century" w:hAnsi="Century"/>
          <w:color w:val="000000"/>
          <w:sz w:val="22"/>
          <w:highlight w:val="white"/>
        </w:rPr>
        <w:t xml:space="preserve"> </w:t>
      </w:r>
      <w:r w:rsidR="000B5767" w:rsidRPr="004B3569">
        <w:rPr>
          <w:rFonts w:ascii="Century" w:hAnsi="Century"/>
          <w:color w:val="000000"/>
          <w:sz w:val="22"/>
        </w:rPr>
        <w:t xml:space="preserve">1 µg RNA + 0.25 µg </w:t>
      </w:r>
      <w:proofErr w:type="spellStart"/>
      <w:r w:rsidRPr="004B3569">
        <w:rPr>
          <w:rFonts w:ascii="Century" w:hAnsi="Century"/>
          <w:color w:val="000000"/>
          <w:sz w:val="22"/>
        </w:rPr>
        <w:t>Thermo</w:t>
      </w:r>
      <w:proofErr w:type="spellEnd"/>
      <w:r w:rsidRPr="004B3569">
        <w:rPr>
          <w:rFonts w:ascii="Century" w:hAnsi="Century"/>
          <w:color w:val="000000"/>
          <w:sz w:val="22"/>
        </w:rPr>
        <w:t xml:space="preserve"> Scientific™ </w:t>
      </w:r>
      <w:proofErr w:type="spellStart"/>
      <w:r w:rsidRPr="004B3569">
        <w:rPr>
          <w:rFonts w:ascii="Century" w:hAnsi="Century"/>
          <w:color w:val="000000"/>
          <w:sz w:val="22"/>
        </w:rPr>
        <w:t>RiboLock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9E2775" w:rsidRPr="004B3569" w:rsidTr="009E2775"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2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3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4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5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6</w:t>
            </w:r>
          </w:p>
        </w:tc>
        <w:tc>
          <w:tcPr>
            <w:tcW w:w="1274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7</w:t>
            </w:r>
          </w:p>
        </w:tc>
        <w:tc>
          <w:tcPr>
            <w:tcW w:w="1274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8</w:t>
            </w:r>
          </w:p>
        </w:tc>
      </w:tr>
      <w:tr w:rsidR="009E2775" w:rsidRPr="004B3569" w:rsidTr="009E2775"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42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42.5 °C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43.5 °C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45.3 °C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47.6 °C</w:t>
            </w:r>
          </w:p>
        </w:tc>
        <w:tc>
          <w:tcPr>
            <w:tcW w:w="1273" w:type="dxa"/>
          </w:tcPr>
          <w:p w:rsidR="009E2775" w:rsidRPr="004B3569" w:rsidRDefault="009E2775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49.9°C</w:t>
            </w:r>
          </w:p>
        </w:tc>
        <w:tc>
          <w:tcPr>
            <w:tcW w:w="1274" w:type="dxa"/>
          </w:tcPr>
          <w:p w:rsidR="009E2775" w:rsidRPr="004B3569" w:rsidRDefault="009E2775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2.1 °C</w:t>
            </w:r>
          </w:p>
        </w:tc>
        <w:tc>
          <w:tcPr>
            <w:tcW w:w="1274" w:type="dxa"/>
          </w:tcPr>
          <w:p w:rsidR="009E2775" w:rsidRPr="004B3569" w:rsidRDefault="009E2775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4.4 °C</w:t>
            </w:r>
          </w:p>
        </w:tc>
      </w:tr>
    </w:tbl>
    <w:p w:rsidR="009E2775" w:rsidRPr="004B3569" w:rsidRDefault="00D006E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</w:rPr>
      </w:pPr>
      <w:r w:rsidRPr="004B3569">
        <w:rPr>
          <w:rFonts w:ascii="Century" w:hAnsi="Century"/>
          <w:color w:val="000000"/>
          <w:sz w:val="22"/>
          <w:highlight w:val="white"/>
        </w:rPr>
        <w:t>Lanes 9–</w:t>
      </w:r>
      <w:r w:rsidRPr="004B3569">
        <w:rPr>
          <w:rFonts w:ascii="Century" w:hAnsi="Century"/>
          <w:color w:val="000000"/>
          <w:sz w:val="22"/>
        </w:rPr>
        <w:t xml:space="preserve">16: </w:t>
      </w:r>
      <w:r w:rsidR="001D74DF" w:rsidRPr="004B3569">
        <w:rPr>
          <w:rFonts w:ascii="Century" w:hAnsi="Century"/>
          <w:color w:val="000000"/>
          <w:sz w:val="22"/>
        </w:rPr>
        <w:t xml:space="preserve">1 µg RNA + 0.25 µg </w:t>
      </w:r>
      <w:proofErr w:type="spellStart"/>
      <w:r w:rsidRPr="004B3569">
        <w:rPr>
          <w:rFonts w:ascii="Century" w:hAnsi="Century"/>
          <w:color w:val="000000"/>
          <w:sz w:val="22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D006E4" w:rsidRPr="004B3569" w:rsidTr="00662CE7"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9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10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11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12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13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14</w:t>
            </w:r>
          </w:p>
        </w:tc>
        <w:tc>
          <w:tcPr>
            <w:tcW w:w="1274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15</w:t>
            </w:r>
          </w:p>
        </w:tc>
        <w:tc>
          <w:tcPr>
            <w:tcW w:w="1274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16</w:t>
            </w:r>
          </w:p>
        </w:tc>
      </w:tr>
      <w:tr w:rsidR="00D006E4" w:rsidRPr="004B3569" w:rsidTr="00662CE7"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42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42.5 °C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43.5 °C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45.3 °C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47.6 °C</w:t>
            </w:r>
          </w:p>
        </w:tc>
        <w:tc>
          <w:tcPr>
            <w:tcW w:w="1273" w:type="dxa"/>
          </w:tcPr>
          <w:p w:rsidR="00D006E4" w:rsidRPr="004B3569" w:rsidRDefault="00D006E4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49.9°C</w:t>
            </w:r>
          </w:p>
        </w:tc>
        <w:tc>
          <w:tcPr>
            <w:tcW w:w="1274" w:type="dxa"/>
          </w:tcPr>
          <w:p w:rsidR="00D006E4" w:rsidRPr="004B3569" w:rsidRDefault="00D006E4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2.1 °C</w:t>
            </w:r>
          </w:p>
        </w:tc>
        <w:tc>
          <w:tcPr>
            <w:tcW w:w="1274" w:type="dxa"/>
          </w:tcPr>
          <w:p w:rsidR="00D006E4" w:rsidRPr="004B3569" w:rsidRDefault="00D006E4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4.4 °C</w:t>
            </w:r>
          </w:p>
        </w:tc>
      </w:tr>
    </w:tbl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highlight w:val="white"/>
        </w:rPr>
      </w:pPr>
      <w:r>
        <w:rPr>
          <w:noProof/>
          <w:color w:val="000000"/>
          <w:lang w:val="ru-RU"/>
        </w:rPr>
        <w:drawing>
          <wp:inline distT="0" distB="0" distL="0" distR="0" wp14:anchorId="6CB283D5" wp14:editId="177873D3">
            <wp:extent cx="4760867" cy="3140325"/>
            <wp:effectExtent l="0" t="0" r="0" b="0"/>
            <wp:docPr id="199376714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0867" cy="314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6DB8" w:rsidRPr="004B3569" w:rsidRDefault="003A0B33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</w:rPr>
      </w:pPr>
      <w:proofErr w:type="gramStart"/>
      <w:r w:rsidRPr="003A0B33">
        <w:rPr>
          <w:rFonts w:ascii="Century" w:hAnsi="Century"/>
          <w:b/>
          <w:color w:val="000000"/>
          <w:sz w:val="22"/>
        </w:rPr>
        <w:t>Fig.</w:t>
      </w:r>
      <w:proofErr w:type="gramEnd"/>
      <w:r>
        <w:rPr>
          <w:rFonts w:ascii="Century" w:hAnsi="Century"/>
          <w:b/>
          <w:color w:val="000000"/>
          <w:sz w:val="22"/>
        </w:rPr>
        <w:t xml:space="preserve"> </w:t>
      </w:r>
      <w:r w:rsidR="00BF615E">
        <w:rPr>
          <w:rFonts w:ascii="Century" w:hAnsi="Century"/>
          <w:b/>
          <w:sz w:val="22"/>
          <w:highlight w:val="white"/>
        </w:rPr>
        <w:t>S</w:t>
      </w:r>
      <w:r w:rsidR="002B64E3">
        <w:rPr>
          <w:rFonts w:ascii="Century" w:hAnsi="Century"/>
          <w:b/>
          <w:sz w:val="22"/>
          <w:highlight w:val="white"/>
        </w:rPr>
        <w:t>7</w:t>
      </w:r>
      <w:r w:rsidR="00314944" w:rsidRPr="004B3569">
        <w:rPr>
          <w:rFonts w:ascii="Century" w:hAnsi="Century"/>
          <w:b/>
          <w:color w:val="000000"/>
          <w:sz w:val="22"/>
          <w:highlight w:val="white"/>
        </w:rPr>
        <w:t>.</w:t>
      </w:r>
      <w:r w:rsidR="00314944" w:rsidRPr="004B3569">
        <w:rPr>
          <w:rFonts w:ascii="Century" w:hAnsi="Century"/>
          <w:color w:val="000000"/>
          <w:sz w:val="22"/>
          <w:highlight w:val="white"/>
        </w:rPr>
        <w:t xml:space="preserve"> </w:t>
      </w:r>
      <w:r w:rsidR="00D006E4" w:rsidRPr="004B3569">
        <w:rPr>
          <w:rFonts w:ascii="Century" w:hAnsi="Century"/>
          <w:color w:val="000000"/>
          <w:sz w:val="22"/>
        </w:rPr>
        <w:t>RNA stability</w:t>
      </w:r>
      <w:r w:rsidR="00314944" w:rsidRPr="004B3569">
        <w:rPr>
          <w:rFonts w:ascii="Century" w:hAnsi="Century"/>
          <w:color w:val="000000"/>
          <w:sz w:val="22"/>
        </w:rPr>
        <w:t xml:space="preserve"> assay</w:t>
      </w:r>
      <w:r w:rsidR="00D006E4" w:rsidRPr="004B3569">
        <w:rPr>
          <w:rFonts w:ascii="Century" w:hAnsi="Century"/>
          <w:color w:val="000000"/>
          <w:sz w:val="22"/>
        </w:rPr>
        <w:t xml:space="preserve"> </w:t>
      </w:r>
      <w:r w:rsidR="00426DB8" w:rsidRPr="004B3569">
        <w:rPr>
          <w:rFonts w:ascii="Century" w:hAnsi="Century"/>
          <w:color w:val="000000"/>
          <w:sz w:val="22"/>
        </w:rPr>
        <w:t>at varying temperature,</w:t>
      </w:r>
      <w:r w:rsidR="00D006E4" w:rsidRPr="004B3569">
        <w:rPr>
          <w:rFonts w:ascii="Century" w:hAnsi="Century"/>
          <w:color w:val="000000"/>
          <w:sz w:val="22"/>
        </w:rPr>
        <w:t xml:space="preserve"> </w:t>
      </w:r>
      <w:r w:rsidR="00426DB8" w:rsidRPr="004B3569">
        <w:rPr>
          <w:rFonts w:ascii="Century" w:hAnsi="Century"/>
          <w:color w:val="000000"/>
          <w:sz w:val="22"/>
        </w:rPr>
        <w:t>treatment time ― 30 min</w:t>
      </w:r>
      <w:r w:rsidR="00314944" w:rsidRPr="004B3569">
        <w:rPr>
          <w:rFonts w:ascii="Century" w:hAnsi="Century"/>
          <w:color w:val="000000"/>
          <w:sz w:val="22"/>
          <w:highlight w:val="white"/>
        </w:rPr>
        <w:t xml:space="preserve">. </w:t>
      </w:r>
    </w:p>
    <w:p w:rsidR="00D258A3" w:rsidRPr="004B3569" w:rsidRDefault="00D006E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 </w:t>
      </w:r>
      <w:r w:rsidR="00314944" w:rsidRPr="004B3569">
        <w:rPr>
          <w:rFonts w:ascii="Century" w:hAnsi="Century"/>
          <w:color w:val="000000"/>
          <w:sz w:val="22"/>
          <w:highlight w:val="white"/>
        </w:rPr>
        <w:t>1</w:t>
      </w:r>
      <w:r w:rsidRPr="004B3569">
        <w:rPr>
          <w:rFonts w:ascii="Century" w:hAnsi="Century"/>
          <w:color w:val="000000"/>
          <w:sz w:val="22"/>
        </w:rPr>
        <w:t xml:space="preserve">: </w:t>
      </w:r>
      <w:proofErr w:type="spellStart"/>
      <w:r w:rsidR="00314944" w:rsidRPr="004B3569">
        <w:rPr>
          <w:rFonts w:ascii="Century" w:hAnsi="Century"/>
          <w:color w:val="000000"/>
          <w:sz w:val="22"/>
        </w:rPr>
        <w:t>Thermo</w:t>
      </w:r>
      <w:proofErr w:type="spellEnd"/>
      <w:r w:rsidR="00314944" w:rsidRPr="004B3569">
        <w:rPr>
          <w:rFonts w:ascii="Century" w:hAnsi="Century"/>
          <w:color w:val="000000"/>
          <w:sz w:val="22"/>
        </w:rPr>
        <w:t xml:space="preserve"> Scientific™ </w:t>
      </w:r>
      <w:proofErr w:type="spellStart"/>
      <w:r w:rsidR="00314944" w:rsidRPr="004B3569">
        <w:rPr>
          <w:rFonts w:ascii="Century" w:hAnsi="Century"/>
          <w:color w:val="000000"/>
          <w:sz w:val="22"/>
        </w:rPr>
        <w:t>GeneRuler</w:t>
      </w:r>
      <w:proofErr w:type="spellEnd"/>
      <w:r w:rsidR="00314944" w:rsidRPr="004B3569">
        <w:rPr>
          <w:rFonts w:ascii="Century" w:hAnsi="Century"/>
          <w:color w:val="000000"/>
          <w:sz w:val="22"/>
        </w:rPr>
        <w:t xml:space="preserve"> 1kb DNA Ladder</w:t>
      </w:r>
    </w:p>
    <w:p w:rsidR="00D258A3" w:rsidRPr="004B3569" w:rsidRDefault="00426DB8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Lanes </w:t>
      </w:r>
      <w:r w:rsidR="00314944" w:rsidRPr="004B3569">
        <w:rPr>
          <w:rFonts w:ascii="Century" w:hAnsi="Century"/>
          <w:color w:val="000000"/>
          <w:sz w:val="22"/>
          <w:highlight w:val="white"/>
        </w:rPr>
        <w:t>2</w:t>
      </w:r>
      <w:r w:rsidR="00314944" w:rsidRPr="004B3569">
        <w:rPr>
          <w:rFonts w:ascii="Century" w:hAnsi="Century"/>
          <w:color w:val="000000"/>
          <w:sz w:val="22"/>
        </w:rPr>
        <w:t>–</w:t>
      </w:r>
      <w:r w:rsidR="00314944" w:rsidRPr="004B3569">
        <w:rPr>
          <w:rFonts w:ascii="Century" w:hAnsi="Century"/>
          <w:color w:val="000000"/>
          <w:sz w:val="22"/>
          <w:highlight w:val="white"/>
        </w:rPr>
        <w:t xml:space="preserve">9: </w:t>
      </w:r>
      <w:r w:rsidRPr="004B3569">
        <w:rPr>
          <w:rFonts w:ascii="Century" w:hAnsi="Century"/>
          <w:color w:val="000000"/>
          <w:sz w:val="22"/>
          <w:highlight w:val="white"/>
        </w:rPr>
        <w:t>1 µg</w:t>
      </w:r>
      <w:r w:rsidRPr="004B3569">
        <w:rPr>
          <w:rFonts w:ascii="Century" w:hAnsi="Century"/>
          <w:color w:val="000000"/>
          <w:sz w:val="22"/>
        </w:rPr>
        <w:t xml:space="preserve"> RNA + </w:t>
      </w:r>
      <w:r w:rsidRPr="004B3569">
        <w:rPr>
          <w:rFonts w:ascii="Century" w:hAnsi="Century"/>
          <w:sz w:val="22"/>
        </w:rPr>
        <w:t>2.5 ng</w:t>
      </w:r>
      <w:r w:rsidRPr="004B3569">
        <w:rPr>
          <w:rFonts w:ascii="Century" w:hAnsi="Century"/>
          <w:color w:val="000000"/>
          <w:sz w:val="22"/>
        </w:rPr>
        <w:t xml:space="preserve"> RNase A + 2 </w:t>
      </w:r>
      <w:r w:rsidRPr="004B3569">
        <w:rPr>
          <w:rFonts w:ascii="Century" w:hAnsi="Century"/>
          <w:color w:val="000000"/>
          <w:sz w:val="22"/>
          <w:highlight w:val="white"/>
        </w:rPr>
        <w:t>µ</w:t>
      </w:r>
      <w:r w:rsidRPr="004B3569">
        <w:rPr>
          <w:rFonts w:ascii="Century" w:hAnsi="Century"/>
          <w:color w:val="000000"/>
          <w:sz w:val="22"/>
        </w:rPr>
        <w:t xml:space="preserve">g </w:t>
      </w:r>
      <w:proofErr w:type="spellStart"/>
      <w:r w:rsidRPr="004B3569">
        <w:rPr>
          <w:rFonts w:ascii="Century" w:hAnsi="Century"/>
          <w:color w:val="000000"/>
          <w:sz w:val="22"/>
        </w:rPr>
        <w:t>LoRI</w:t>
      </w:r>
      <w:proofErr w:type="spellEnd"/>
      <w:r w:rsidRPr="004B3569">
        <w:rPr>
          <w:rFonts w:ascii="Century" w:hAnsi="Century"/>
          <w:color w:val="000000"/>
          <w:sz w:val="22"/>
          <w:highlight w:val="white"/>
        </w:rPr>
        <w:t xml:space="preserve"> 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426DB8" w:rsidRPr="004B3569" w:rsidTr="00662CE7"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2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3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4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5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6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7</w:t>
            </w:r>
          </w:p>
        </w:tc>
        <w:tc>
          <w:tcPr>
            <w:tcW w:w="1274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8</w:t>
            </w:r>
          </w:p>
        </w:tc>
        <w:tc>
          <w:tcPr>
            <w:tcW w:w="1274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9</w:t>
            </w:r>
          </w:p>
        </w:tc>
      </w:tr>
      <w:tr w:rsidR="00426DB8" w:rsidRPr="004B3569" w:rsidTr="00662CE7"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57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6.0 °C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4.1 °C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0.7 °C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46.6 °C</w:t>
            </w:r>
          </w:p>
        </w:tc>
        <w:tc>
          <w:tcPr>
            <w:tcW w:w="1273" w:type="dxa"/>
          </w:tcPr>
          <w:p w:rsidR="00426DB8" w:rsidRPr="004B3569" w:rsidRDefault="00426DB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43.3 °C</w:t>
            </w:r>
          </w:p>
        </w:tc>
        <w:tc>
          <w:tcPr>
            <w:tcW w:w="1274" w:type="dxa"/>
          </w:tcPr>
          <w:p w:rsidR="00426DB8" w:rsidRPr="004B3569" w:rsidRDefault="00426DB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41.1 °C</w:t>
            </w:r>
          </w:p>
        </w:tc>
        <w:tc>
          <w:tcPr>
            <w:tcW w:w="1274" w:type="dxa"/>
          </w:tcPr>
          <w:p w:rsidR="00426DB8" w:rsidRPr="004B3569" w:rsidRDefault="00426DB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40.0 °C</w:t>
            </w:r>
          </w:p>
        </w:tc>
      </w:tr>
    </w:tbl>
    <w:p w:rsidR="00D258A3" w:rsidRPr="004B3569" w:rsidRDefault="00426DB8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Century" w:hAnsi="Century"/>
          <w:sz w:val="22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Lanes </w:t>
      </w:r>
      <w:r w:rsidR="00314944" w:rsidRPr="004B3569">
        <w:rPr>
          <w:rFonts w:ascii="Century" w:hAnsi="Century"/>
          <w:color w:val="000000"/>
          <w:sz w:val="22"/>
          <w:highlight w:val="white"/>
        </w:rPr>
        <w:t>10</w:t>
      </w:r>
      <w:r w:rsidR="00314944" w:rsidRPr="004B3569">
        <w:rPr>
          <w:rFonts w:ascii="Century" w:hAnsi="Century"/>
          <w:color w:val="000000"/>
          <w:sz w:val="22"/>
        </w:rPr>
        <w:t>–</w:t>
      </w:r>
      <w:r w:rsidR="00314944" w:rsidRPr="004B3569">
        <w:rPr>
          <w:rFonts w:ascii="Century" w:hAnsi="Century"/>
          <w:color w:val="000000"/>
          <w:sz w:val="22"/>
          <w:highlight w:val="white"/>
        </w:rPr>
        <w:t>11</w:t>
      </w:r>
      <w:r w:rsidR="00D006E4" w:rsidRPr="004B3569">
        <w:rPr>
          <w:rFonts w:ascii="Century" w:hAnsi="Century"/>
          <w:color w:val="000000"/>
          <w:sz w:val="22"/>
          <w:highlight w:val="white"/>
        </w:rPr>
        <w:t>:</w:t>
      </w:r>
      <w:r w:rsidR="00314944" w:rsidRPr="004B3569">
        <w:rPr>
          <w:rFonts w:ascii="Century" w:hAnsi="Century"/>
          <w:color w:val="000000"/>
          <w:sz w:val="22"/>
          <w:highlight w:val="white"/>
        </w:rPr>
        <w:t xml:space="preserve"> </w:t>
      </w:r>
      <w:r w:rsidR="00D006E4" w:rsidRPr="004B3569">
        <w:rPr>
          <w:rFonts w:ascii="Century" w:hAnsi="Century"/>
          <w:color w:val="000000"/>
          <w:sz w:val="22"/>
          <w:highlight w:val="white"/>
        </w:rPr>
        <w:t>1 µg</w:t>
      </w:r>
      <w:r w:rsidR="00D006E4" w:rsidRPr="004B3569">
        <w:rPr>
          <w:rFonts w:ascii="Century" w:hAnsi="Century"/>
          <w:color w:val="000000"/>
          <w:sz w:val="22"/>
        </w:rPr>
        <w:t xml:space="preserve"> RNA + </w:t>
      </w:r>
      <w:r w:rsidR="00D006E4" w:rsidRPr="004B3569">
        <w:rPr>
          <w:rFonts w:ascii="Century" w:hAnsi="Century"/>
          <w:sz w:val="22"/>
        </w:rPr>
        <w:t>2.5 ng</w:t>
      </w:r>
      <w:r w:rsidR="00D006E4" w:rsidRPr="004B3569">
        <w:rPr>
          <w:rFonts w:ascii="Century" w:hAnsi="Century"/>
          <w:color w:val="000000"/>
          <w:sz w:val="22"/>
        </w:rPr>
        <w:t xml:space="preserve"> RNase A, no inhibitor added, incubated</w:t>
      </w:r>
      <w:r w:rsidR="00314944" w:rsidRPr="004B3569">
        <w:rPr>
          <w:rFonts w:ascii="Century" w:hAnsi="Century"/>
          <w:color w:val="000000"/>
          <w:sz w:val="22"/>
        </w:rPr>
        <w:t xml:space="preserve"> at 40.0 °C</w:t>
      </w:r>
    </w:p>
    <w:p w:rsidR="004B3569" w:rsidRDefault="004B3569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highlight w:val="white"/>
        </w:rPr>
      </w:pPr>
      <w:r>
        <w:rPr>
          <w:highlight w:val="white"/>
        </w:rPr>
        <w:br w:type="page"/>
      </w:r>
    </w:p>
    <w:p w:rsidR="00FB39A0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03001948" wp14:editId="35D69867">
            <wp:extent cx="4662488" cy="3070186"/>
            <wp:effectExtent l="0" t="0" r="5080" b="0"/>
            <wp:docPr id="199376714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r="19704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070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58A3" w:rsidRPr="004B3569" w:rsidRDefault="003A0B33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highlight w:val="white"/>
        </w:rPr>
      </w:pPr>
      <w:proofErr w:type="gramStart"/>
      <w:r w:rsidRPr="003A0B33">
        <w:rPr>
          <w:rFonts w:ascii="Century" w:hAnsi="Century"/>
          <w:b/>
          <w:sz w:val="22"/>
        </w:rPr>
        <w:t>Fig.</w:t>
      </w:r>
      <w:proofErr w:type="gramEnd"/>
      <w:r>
        <w:rPr>
          <w:rFonts w:ascii="Century" w:hAnsi="Century"/>
          <w:b/>
          <w:sz w:val="22"/>
        </w:rPr>
        <w:t xml:space="preserve"> </w:t>
      </w:r>
      <w:r w:rsidR="00BF615E">
        <w:rPr>
          <w:rFonts w:ascii="Century" w:hAnsi="Century"/>
          <w:b/>
          <w:sz w:val="22"/>
          <w:highlight w:val="white"/>
        </w:rPr>
        <w:t>S</w:t>
      </w:r>
      <w:r w:rsidR="002B64E3">
        <w:rPr>
          <w:rFonts w:ascii="Century" w:hAnsi="Century"/>
          <w:b/>
          <w:sz w:val="22"/>
          <w:highlight w:val="white"/>
        </w:rPr>
        <w:t>8</w:t>
      </w:r>
      <w:r w:rsidR="00314944" w:rsidRPr="004B3569">
        <w:rPr>
          <w:rFonts w:ascii="Century" w:hAnsi="Century"/>
          <w:b/>
          <w:sz w:val="22"/>
          <w:highlight w:val="white"/>
        </w:rPr>
        <w:t>.</w:t>
      </w:r>
      <w:r w:rsidR="00314944" w:rsidRPr="004B3569">
        <w:rPr>
          <w:rFonts w:ascii="Century" w:hAnsi="Century"/>
          <w:sz w:val="22"/>
          <w:highlight w:val="white"/>
        </w:rPr>
        <w:t xml:space="preserve"> </w:t>
      </w:r>
      <w:r w:rsidR="001D74DF" w:rsidRPr="004B3569">
        <w:rPr>
          <w:rFonts w:ascii="Century" w:hAnsi="Century"/>
          <w:color w:val="000000"/>
          <w:sz w:val="22"/>
        </w:rPr>
        <w:t>RNA stability assay at varying temperature, no RNase added, treatment time ― 30 min</w:t>
      </w:r>
      <w:r w:rsidR="001D74DF" w:rsidRPr="004B3569">
        <w:rPr>
          <w:rFonts w:ascii="Century" w:hAnsi="Century"/>
          <w:color w:val="000000"/>
          <w:sz w:val="22"/>
          <w:highlight w:val="white"/>
        </w:rPr>
        <w:t>.</w:t>
      </w:r>
    </w:p>
    <w:p w:rsidR="001D74DF" w:rsidRPr="004B3569" w:rsidRDefault="001D74DF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</w:rPr>
      </w:pPr>
      <w:r w:rsidRPr="004B3569">
        <w:rPr>
          <w:rFonts w:ascii="Century" w:hAnsi="Century"/>
          <w:color w:val="000000"/>
          <w:sz w:val="22"/>
          <w:highlight w:val="white"/>
        </w:rPr>
        <w:t>Lane 1</w:t>
      </w:r>
      <w:r w:rsidRPr="004B3569">
        <w:rPr>
          <w:rFonts w:ascii="Century" w:hAnsi="Century"/>
          <w:color w:val="000000"/>
          <w:sz w:val="22"/>
        </w:rPr>
        <w:t xml:space="preserve">: </w:t>
      </w:r>
      <w:proofErr w:type="spellStart"/>
      <w:r w:rsidRPr="004B3569">
        <w:rPr>
          <w:rFonts w:ascii="Century" w:hAnsi="Century"/>
          <w:color w:val="000000"/>
          <w:sz w:val="22"/>
        </w:rPr>
        <w:t>Thermo</w:t>
      </w:r>
      <w:proofErr w:type="spellEnd"/>
      <w:r w:rsidRPr="004B3569">
        <w:rPr>
          <w:rFonts w:ascii="Century" w:hAnsi="Century"/>
          <w:color w:val="000000"/>
          <w:sz w:val="22"/>
        </w:rPr>
        <w:t xml:space="preserve"> Scientific™ </w:t>
      </w:r>
      <w:proofErr w:type="spellStart"/>
      <w:r w:rsidRPr="004B3569">
        <w:rPr>
          <w:rFonts w:ascii="Century" w:hAnsi="Century"/>
          <w:color w:val="000000"/>
          <w:sz w:val="22"/>
        </w:rPr>
        <w:t>GeneRuler</w:t>
      </w:r>
      <w:proofErr w:type="spellEnd"/>
      <w:r w:rsidRPr="004B3569">
        <w:rPr>
          <w:rFonts w:ascii="Century" w:hAnsi="Century"/>
          <w:color w:val="000000"/>
          <w:sz w:val="22"/>
        </w:rPr>
        <w:t xml:space="preserve"> 1kb DNA Ladder</w:t>
      </w:r>
    </w:p>
    <w:p w:rsidR="001D74DF" w:rsidRPr="004B3569" w:rsidRDefault="001D74DF" w:rsidP="002B64E3">
      <w:pPr>
        <w:spacing w:line="360" w:lineRule="auto"/>
        <w:ind w:left="0" w:hanging="2"/>
        <w:jc w:val="both"/>
        <w:rPr>
          <w:rFonts w:ascii="Century" w:hAnsi="Century"/>
          <w:sz w:val="22"/>
        </w:rPr>
      </w:pPr>
      <w:r w:rsidRPr="004B3569">
        <w:rPr>
          <w:rFonts w:ascii="Century" w:hAnsi="Century"/>
          <w:color w:val="000000"/>
          <w:sz w:val="22"/>
          <w:highlight w:val="white"/>
        </w:rPr>
        <w:t>Lanes 2</w:t>
      </w:r>
      <w:r w:rsidRPr="004B3569">
        <w:rPr>
          <w:rFonts w:ascii="Century" w:hAnsi="Century"/>
          <w:color w:val="000000"/>
          <w:sz w:val="22"/>
        </w:rPr>
        <w:t>–</w:t>
      </w:r>
      <w:r w:rsidRPr="004B3569">
        <w:rPr>
          <w:rFonts w:ascii="Century" w:hAnsi="Century"/>
          <w:color w:val="000000"/>
          <w:sz w:val="22"/>
          <w:highlight w:val="white"/>
        </w:rPr>
        <w:t>10: 1 µg</w:t>
      </w:r>
      <w:r w:rsidRPr="004B3569">
        <w:rPr>
          <w:rFonts w:ascii="Century" w:hAnsi="Century"/>
          <w:color w:val="000000"/>
          <w:sz w:val="22"/>
        </w:rPr>
        <w:t xml:space="preserve"> RNA + 2 </w:t>
      </w:r>
      <w:r w:rsidRPr="004B3569">
        <w:rPr>
          <w:rFonts w:ascii="Century" w:hAnsi="Century"/>
          <w:color w:val="000000"/>
          <w:sz w:val="22"/>
          <w:highlight w:val="white"/>
        </w:rPr>
        <w:t>µ</w:t>
      </w:r>
      <w:r w:rsidRPr="004B3569">
        <w:rPr>
          <w:rFonts w:ascii="Century" w:hAnsi="Century"/>
          <w:color w:val="000000"/>
          <w:sz w:val="22"/>
        </w:rPr>
        <w:t xml:space="preserve">g </w:t>
      </w:r>
      <w:proofErr w:type="spellStart"/>
      <w:r w:rsidRPr="004B3569">
        <w:rPr>
          <w:rFonts w:ascii="Century" w:hAnsi="Century"/>
          <w:color w:val="000000"/>
          <w:sz w:val="22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71"/>
        <w:gridCol w:w="1072"/>
        <w:gridCol w:w="1072"/>
        <w:gridCol w:w="1072"/>
        <w:gridCol w:w="1072"/>
        <w:gridCol w:w="1073"/>
        <w:gridCol w:w="1073"/>
        <w:gridCol w:w="999"/>
      </w:tblGrid>
      <w:tr w:rsidR="001D74DF" w:rsidRPr="004B3569" w:rsidTr="001D74DF">
        <w:trPr>
          <w:cantSplit/>
        </w:trPr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2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3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4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5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6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7</w:t>
            </w:r>
          </w:p>
        </w:tc>
        <w:tc>
          <w:tcPr>
            <w:tcW w:w="1142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8</w:t>
            </w:r>
          </w:p>
        </w:tc>
        <w:tc>
          <w:tcPr>
            <w:tcW w:w="1142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9</w:t>
            </w:r>
          </w:p>
        </w:tc>
        <w:tc>
          <w:tcPr>
            <w:tcW w:w="1056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10</w:t>
            </w:r>
          </w:p>
        </w:tc>
      </w:tr>
      <w:tr w:rsidR="001D74DF" w:rsidRPr="004B3569" w:rsidTr="001D74DF">
        <w:trPr>
          <w:cantSplit/>
        </w:trPr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57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sz w:val="22"/>
              </w:rPr>
              <w:t>57.0 °C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sz w:val="22"/>
              </w:rPr>
              <w:t>6.0 °C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sz w:val="22"/>
              </w:rPr>
              <w:t>4.1 °C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sz w:val="22"/>
              </w:rPr>
              <w:t>0.7 °C</w:t>
            </w:r>
          </w:p>
        </w:tc>
        <w:tc>
          <w:tcPr>
            <w:tcW w:w="1141" w:type="dxa"/>
          </w:tcPr>
          <w:p w:rsidR="001D74DF" w:rsidRPr="004B3569" w:rsidRDefault="001D74DF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sz w:val="22"/>
              </w:rPr>
              <w:t>46.6 °C</w:t>
            </w:r>
          </w:p>
        </w:tc>
        <w:tc>
          <w:tcPr>
            <w:tcW w:w="1142" w:type="dxa"/>
          </w:tcPr>
          <w:p w:rsidR="001D74DF" w:rsidRPr="004B3569" w:rsidRDefault="001D74DF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sz w:val="22"/>
              </w:rPr>
              <w:t>43.3 °C</w:t>
            </w:r>
          </w:p>
        </w:tc>
        <w:tc>
          <w:tcPr>
            <w:tcW w:w="1142" w:type="dxa"/>
          </w:tcPr>
          <w:p w:rsidR="001D74DF" w:rsidRPr="004B3569" w:rsidRDefault="001D74DF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sz w:val="22"/>
              </w:rPr>
              <w:t>41.1 °C</w:t>
            </w:r>
          </w:p>
        </w:tc>
        <w:tc>
          <w:tcPr>
            <w:tcW w:w="1056" w:type="dxa"/>
          </w:tcPr>
          <w:p w:rsidR="001D74DF" w:rsidRPr="004B3569" w:rsidRDefault="001D74DF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sz w:val="22"/>
              </w:rPr>
              <w:t>40.0 °C</w:t>
            </w:r>
          </w:p>
        </w:tc>
      </w:tr>
    </w:tbl>
    <w:p w:rsidR="004B3569" w:rsidRDefault="004B3569" w:rsidP="002B64E3">
      <w:pPr>
        <w:spacing w:line="360" w:lineRule="auto"/>
        <w:ind w:left="0" w:hanging="2"/>
        <w:jc w:val="both"/>
        <w:rPr>
          <w:rFonts w:ascii="Century" w:hAnsi="Century"/>
          <w:sz w:val="22"/>
        </w:rPr>
      </w:pPr>
      <w:r w:rsidRPr="004B3569">
        <w:rPr>
          <w:rFonts w:ascii="Century" w:hAnsi="Century"/>
          <w:sz w:val="22"/>
          <w:highlight w:val="white"/>
        </w:rPr>
        <w:t xml:space="preserve">Lanes </w:t>
      </w:r>
      <w:r w:rsidR="00314944" w:rsidRPr="004B3569">
        <w:rPr>
          <w:rFonts w:ascii="Century" w:hAnsi="Century"/>
          <w:sz w:val="22"/>
          <w:highlight w:val="white"/>
        </w:rPr>
        <w:t>11</w:t>
      </w:r>
      <w:r w:rsidR="00314944" w:rsidRPr="004B3569">
        <w:rPr>
          <w:rFonts w:ascii="Century" w:hAnsi="Century"/>
          <w:color w:val="000000"/>
          <w:sz w:val="22"/>
        </w:rPr>
        <w:t>–</w:t>
      </w:r>
      <w:r w:rsidR="00314944" w:rsidRPr="004B3569">
        <w:rPr>
          <w:rFonts w:ascii="Century" w:hAnsi="Century"/>
          <w:sz w:val="22"/>
          <w:highlight w:val="white"/>
        </w:rPr>
        <w:t>12</w:t>
      </w:r>
      <w:r w:rsidRPr="004B3569">
        <w:rPr>
          <w:rFonts w:ascii="Century" w:hAnsi="Century"/>
          <w:sz w:val="22"/>
          <w:highlight w:val="white"/>
        </w:rPr>
        <w:t>:</w:t>
      </w:r>
      <w:r w:rsidR="00314944" w:rsidRPr="004B3569">
        <w:rPr>
          <w:rFonts w:ascii="Century" w:hAnsi="Century"/>
          <w:sz w:val="22"/>
          <w:highlight w:val="white"/>
        </w:rPr>
        <w:t xml:space="preserve"> </w:t>
      </w:r>
      <w:r w:rsidRPr="004B3569">
        <w:rPr>
          <w:rFonts w:ascii="Century" w:hAnsi="Century"/>
          <w:color w:val="000000"/>
          <w:sz w:val="22"/>
          <w:highlight w:val="white"/>
        </w:rPr>
        <w:t>1 µg</w:t>
      </w:r>
      <w:r w:rsidRPr="004B3569">
        <w:rPr>
          <w:rFonts w:ascii="Century" w:hAnsi="Century"/>
          <w:color w:val="000000"/>
          <w:sz w:val="22"/>
        </w:rPr>
        <w:t xml:space="preserve"> RNA, no RNase added, no inhibitor added, incubated at</w:t>
      </w:r>
      <w:r w:rsidR="00314944" w:rsidRPr="004B3569">
        <w:rPr>
          <w:rFonts w:ascii="Century" w:hAnsi="Century"/>
          <w:sz w:val="22"/>
          <w:highlight w:val="white"/>
        </w:rPr>
        <w:t xml:space="preserve"> </w:t>
      </w:r>
      <w:r w:rsidR="00314944" w:rsidRPr="004B3569">
        <w:rPr>
          <w:rFonts w:ascii="Century" w:hAnsi="Century"/>
          <w:sz w:val="22"/>
        </w:rPr>
        <w:t>40.0 °C</w:t>
      </w:r>
      <w:r w:rsidR="00314944" w:rsidRPr="004B3569">
        <w:rPr>
          <w:rFonts w:ascii="Century" w:hAnsi="Century"/>
          <w:sz w:val="22"/>
          <w:highlight w:val="white"/>
        </w:rPr>
        <w:t xml:space="preserve"> and 57</w:t>
      </w:r>
      <w:r w:rsidR="00314944" w:rsidRPr="004B3569">
        <w:rPr>
          <w:rFonts w:ascii="Century" w:hAnsi="Century"/>
          <w:sz w:val="22"/>
        </w:rPr>
        <w:t>.0 °C, respectively.</w:t>
      </w:r>
    </w:p>
    <w:p w:rsidR="004B3569" w:rsidRDefault="004B3569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w:br w:type="page"/>
      </w:r>
    </w:p>
    <w:p w:rsidR="00D258A3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04A17892" wp14:editId="419B38A7">
            <wp:extent cx="4372585" cy="5925377"/>
            <wp:effectExtent l="0" t="0" r="0" b="0"/>
            <wp:docPr id="199376714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5925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4AF8" w:rsidRDefault="003A0B33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</w:rPr>
      </w:pPr>
      <w:proofErr w:type="gramStart"/>
      <w:r w:rsidRPr="003A0B33">
        <w:rPr>
          <w:rFonts w:ascii="Century" w:hAnsi="Century"/>
          <w:b/>
        </w:rPr>
        <w:t>Fig.</w:t>
      </w:r>
      <w:proofErr w:type="gramEnd"/>
      <w:r w:rsidR="00314944" w:rsidRPr="003A0B33">
        <w:rPr>
          <w:rFonts w:ascii="Century" w:hAnsi="Century"/>
          <w:b/>
          <w:highlight w:val="white"/>
        </w:rPr>
        <w:t xml:space="preserve"> </w:t>
      </w:r>
      <w:r w:rsidR="00BF615E" w:rsidRPr="003A0B33">
        <w:rPr>
          <w:rFonts w:ascii="Century" w:hAnsi="Century"/>
          <w:b/>
          <w:highlight w:val="white"/>
        </w:rPr>
        <w:t>S</w:t>
      </w:r>
      <w:r w:rsidR="002B64E3" w:rsidRPr="003A0B33">
        <w:rPr>
          <w:rFonts w:ascii="Century" w:hAnsi="Century"/>
          <w:b/>
          <w:highlight w:val="white"/>
        </w:rPr>
        <w:t>9</w:t>
      </w:r>
      <w:r w:rsidR="00314944" w:rsidRPr="003A0B33">
        <w:rPr>
          <w:rFonts w:ascii="Century" w:hAnsi="Century"/>
          <w:b/>
          <w:highlight w:val="white"/>
        </w:rPr>
        <w:t>.</w:t>
      </w:r>
      <w:r w:rsidR="00314944" w:rsidRPr="003A0B33">
        <w:rPr>
          <w:rFonts w:ascii="Century" w:hAnsi="Century"/>
          <w:highlight w:val="white"/>
        </w:rPr>
        <w:t xml:space="preserve"> </w:t>
      </w:r>
      <w:r w:rsidR="006C6BDF" w:rsidRPr="003A0B33">
        <w:rPr>
          <w:rFonts w:ascii="Century" w:hAnsi="Century"/>
          <w:color w:val="000000"/>
          <w:sz w:val="22"/>
        </w:rPr>
        <w:t>RNA stability</w:t>
      </w:r>
      <w:r w:rsidR="006C6BDF" w:rsidRPr="004B3569">
        <w:rPr>
          <w:rFonts w:ascii="Century" w:hAnsi="Century"/>
          <w:color w:val="000000"/>
          <w:sz w:val="22"/>
        </w:rPr>
        <w:t xml:space="preserve"> assay at varying temperature, treatment time ― 30 min</w:t>
      </w:r>
      <w:r w:rsidR="006C6BDF" w:rsidRPr="004B3569">
        <w:rPr>
          <w:rFonts w:ascii="Century" w:hAnsi="Century"/>
          <w:color w:val="000000"/>
          <w:sz w:val="22"/>
          <w:highlight w:val="white"/>
        </w:rPr>
        <w:t xml:space="preserve">. </w:t>
      </w:r>
    </w:p>
    <w:p w:rsidR="00D258A3" w:rsidRDefault="006F4AF8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Lanes </w:t>
      </w:r>
      <w:r>
        <w:rPr>
          <w:rFonts w:ascii="Century" w:hAnsi="Century"/>
          <w:color w:val="000000"/>
          <w:sz w:val="22"/>
        </w:rPr>
        <w:t>1</w:t>
      </w:r>
      <w:r w:rsidRPr="004B3569">
        <w:rPr>
          <w:rFonts w:ascii="Century" w:hAnsi="Century"/>
          <w:color w:val="000000"/>
          <w:sz w:val="22"/>
        </w:rPr>
        <w:t>–</w:t>
      </w:r>
      <w:r>
        <w:rPr>
          <w:rFonts w:ascii="Century" w:hAnsi="Century"/>
          <w:color w:val="000000"/>
          <w:sz w:val="22"/>
          <w:highlight w:val="white"/>
        </w:rPr>
        <w:t>8</w:t>
      </w:r>
      <w:r w:rsidRPr="004B3569">
        <w:rPr>
          <w:rFonts w:ascii="Century" w:hAnsi="Century"/>
          <w:color w:val="000000"/>
          <w:sz w:val="22"/>
          <w:highlight w:val="white"/>
        </w:rPr>
        <w:t>: 1 µg</w:t>
      </w:r>
      <w:r w:rsidRPr="004B3569">
        <w:rPr>
          <w:rFonts w:ascii="Century" w:hAnsi="Century"/>
          <w:color w:val="000000"/>
          <w:sz w:val="22"/>
        </w:rPr>
        <w:t xml:space="preserve"> RNA + </w:t>
      </w:r>
      <w:r w:rsidRPr="004B3569">
        <w:rPr>
          <w:rFonts w:ascii="Century" w:hAnsi="Century"/>
          <w:sz w:val="22"/>
        </w:rPr>
        <w:t>2.5 ng</w:t>
      </w:r>
      <w:r w:rsidRPr="004B3569">
        <w:rPr>
          <w:rFonts w:ascii="Century" w:hAnsi="Century"/>
          <w:color w:val="000000"/>
          <w:sz w:val="22"/>
        </w:rPr>
        <w:t xml:space="preserve"> RNase A + </w:t>
      </w:r>
      <w:r>
        <w:rPr>
          <w:rFonts w:ascii="Century" w:hAnsi="Century"/>
          <w:color w:val="000000"/>
          <w:sz w:val="22"/>
        </w:rPr>
        <w:t>0.25</w:t>
      </w:r>
      <w:r w:rsidRPr="004B3569">
        <w:rPr>
          <w:rFonts w:ascii="Century" w:hAnsi="Century"/>
          <w:color w:val="000000"/>
          <w:sz w:val="22"/>
        </w:rPr>
        <w:t xml:space="preserve"> </w:t>
      </w:r>
      <w:r w:rsidRPr="004B3569">
        <w:rPr>
          <w:rFonts w:ascii="Century" w:hAnsi="Century"/>
          <w:color w:val="000000"/>
          <w:sz w:val="22"/>
          <w:highlight w:val="white"/>
        </w:rPr>
        <w:t>µ</w:t>
      </w:r>
      <w:r w:rsidRPr="004B3569">
        <w:rPr>
          <w:rFonts w:ascii="Century" w:hAnsi="Century"/>
          <w:color w:val="000000"/>
          <w:sz w:val="22"/>
        </w:rPr>
        <w:t xml:space="preserve">g </w:t>
      </w:r>
      <w:proofErr w:type="spellStart"/>
      <w:r w:rsidRPr="004B3569">
        <w:rPr>
          <w:rFonts w:ascii="Century" w:hAnsi="Century"/>
          <w:color w:val="000000"/>
          <w:sz w:val="22"/>
        </w:rPr>
        <w:t>Thermo</w:t>
      </w:r>
      <w:proofErr w:type="spellEnd"/>
      <w:r w:rsidRPr="004B3569">
        <w:rPr>
          <w:rFonts w:ascii="Century" w:hAnsi="Century"/>
          <w:color w:val="000000"/>
          <w:sz w:val="22"/>
        </w:rPr>
        <w:t xml:space="preserve"> Scientific™ </w:t>
      </w:r>
      <w:proofErr w:type="spellStart"/>
      <w:r w:rsidRPr="004B3569">
        <w:rPr>
          <w:rFonts w:ascii="Century" w:hAnsi="Century"/>
          <w:color w:val="000000"/>
          <w:sz w:val="22"/>
        </w:rPr>
        <w:t>RiboLock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2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3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4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5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6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7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8</w:t>
            </w:r>
          </w:p>
        </w:tc>
      </w:tr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42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42.5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43.5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45.3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47.6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49.9°C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2.1 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4.4 °C</w:t>
            </w:r>
          </w:p>
        </w:tc>
      </w:tr>
    </w:tbl>
    <w:p w:rsidR="006F4AF8" w:rsidRDefault="006F4AF8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Lanes </w:t>
      </w:r>
      <w:r w:rsidR="00C1338A">
        <w:rPr>
          <w:rFonts w:ascii="Century" w:hAnsi="Century"/>
          <w:color w:val="000000"/>
          <w:sz w:val="22"/>
          <w:lang w:val="ru-RU"/>
        </w:rPr>
        <w:t>9</w:t>
      </w:r>
      <w:r w:rsidRPr="004B3569">
        <w:rPr>
          <w:rFonts w:ascii="Century" w:hAnsi="Century"/>
          <w:color w:val="000000"/>
          <w:sz w:val="22"/>
        </w:rPr>
        <w:t>–</w:t>
      </w:r>
      <w:r w:rsidR="00C1338A">
        <w:rPr>
          <w:rFonts w:ascii="Century" w:hAnsi="Century"/>
          <w:color w:val="000000"/>
          <w:sz w:val="22"/>
          <w:highlight w:val="white"/>
          <w:lang w:val="ru-RU"/>
        </w:rPr>
        <w:t>16</w:t>
      </w:r>
      <w:r w:rsidRPr="004B3569">
        <w:rPr>
          <w:rFonts w:ascii="Century" w:hAnsi="Century"/>
          <w:color w:val="000000"/>
          <w:sz w:val="22"/>
          <w:highlight w:val="white"/>
        </w:rPr>
        <w:t>: 1 µg</w:t>
      </w:r>
      <w:r w:rsidRPr="004B3569">
        <w:rPr>
          <w:rFonts w:ascii="Century" w:hAnsi="Century"/>
          <w:color w:val="000000"/>
          <w:sz w:val="22"/>
        </w:rPr>
        <w:t xml:space="preserve"> RNA + </w:t>
      </w:r>
      <w:r w:rsidRPr="004B3569">
        <w:rPr>
          <w:rFonts w:ascii="Century" w:hAnsi="Century"/>
          <w:sz w:val="22"/>
        </w:rPr>
        <w:t>2.5 ng</w:t>
      </w:r>
      <w:r w:rsidRPr="004B3569">
        <w:rPr>
          <w:rFonts w:ascii="Century" w:hAnsi="Century"/>
          <w:color w:val="000000"/>
          <w:sz w:val="22"/>
        </w:rPr>
        <w:t xml:space="preserve"> RNase A + </w:t>
      </w:r>
      <w:r>
        <w:rPr>
          <w:rFonts w:ascii="Century" w:hAnsi="Century"/>
          <w:color w:val="000000"/>
          <w:sz w:val="22"/>
        </w:rPr>
        <w:t>0.25</w:t>
      </w:r>
      <w:r w:rsidRPr="004B3569">
        <w:rPr>
          <w:rFonts w:ascii="Century" w:hAnsi="Century"/>
          <w:color w:val="000000"/>
          <w:sz w:val="22"/>
        </w:rPr>
        <w:t xml:space="preserve"> </w:t>
      </w:r>
      <w:r w:rsidRPr="004B3569">
        <w:rPr>
          <w:rFonts w:ascii="Century" w:hAnsi="Century"/>
          <w:color w:val="000000"/>
          <w:sz w:val="22"/>
          <w:highlight w:val="white"/>
        </w:rPr>
        <w:t>µ</w:t>
      </w:r>
      <w:r w:rsidRPr="004B3569">
        <w:rPr>
          <w:rFonts w:ascii="Century" w:hAnsi="Century"/>
          <w:color w:val="000000"/>
          <w:sz w:val="22"/>
        </w:rPr>
        <w:t xml:space="preserve">g </w:t>
      </w:r>
      <w:proofErr w:type="spellStart"/>
      <w:r>
        <w:rPr>
          <w:rFonts w:ascii="Century" w:hAnsi="Century"/>
          <w:color w:val="000000"/>
          <w:sz w:val="22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9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10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11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12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13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14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15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16</w:t>
            </w:r>
          </w:p>
        </w:tc>
      </w:tr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42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42.5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43.5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45.3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47.6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49.9°C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2.1 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4.4 °C</w:t>
            </w:r>
          </w:p>
        </w:tc>
      </w:tr>
    </w:tbl>
    <w:p w:rsidR="006F4AF8" w:rsidRDefault="006F4AF8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</w:p>
    <w:p w:rsidR="006F4AF8" w:rsidRDefault="006F4AF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highlight w:val="white"/>
        </w:rPr>
      </w:pPr>
      <w:r>
        <w:rPr>
          <w:highlight w:val="white"/>
        </w:rPr>
        <w:br w:type="page"/>
      </w:r>
    </w:p>
    <w:p w:rsidR="006F4AF8" w:rsidRDefault="006F4AF8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</w:p>
    <w:p w:rsidR="00D258A3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7AD940AC" wp14:editId="7B92F6CC">
            <wp:extent cx="3067478" cy="4877481"/>
            <wp:effectExtent l="0" t="0" r="0" b="0"/>
            <wp:docPr id="199376714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4877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4AF8" w:rsidRDefault="003A0B33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</w:rPr>
      </w:pPr>
      <w:proofErr w:type="gramStart"/>
      <w:r w:rsidRPr="003A0B33">
        <w:rPr>
          <w:rFonts w:ascii="Century" w:hAnsi="Century"/>
          <w:b/>
        </w:rPr>
        <w:t>Fig.</w:t>
      </w:r>
      <w:proofErr w:type="gramEnd"/>
      <w:r>
        <w:rPr>
          <w:rFonts w:ascii="Century" w:hAnsi="Century"/>
          <w:b/>
        </w:rPr>
        <w:t xml:space="preserve"> </w:t>
      </w:r>
      <w:r w:rsidR="00BF615E" w:rsidRPr="003A0B33">
        <w:rPr>
          <w:rFonts w:ascii="Century" w:hAnsi="Century"/>
          <w:b/>
          <w:highlight w:val="white"/>
        </w:rPr>
        <w:t>S</w:t>
      </w:r>
      <w:r w:rsidR="002B64E3" w:rsidRPr="003A0B33">
        <w:rPr>
          <w:rFonts w:ascii="Century" w:hAnsi="Century"/>
          <w:b/>
          <w:highlight w:val="white"/>
        </w:rPr>
        <w:t>10</w:t>
      </w:r>
      <w:r w:rsidR="006F4AF8" w:rsidRPr="003A0B33">
        <w:rPr>
          <w:rFonts w:ascii="Century" w:hAnsi="Century"/>
          <w:b/>
          <w:highlight w:val="white"/>
        </w:rPr>
        <w:t>.</w:t>
      </w:r>
      <w:r w:rsidR="006F4AF8" w:rsidRPr="003A0B33">
        <w:rPr>
          <w:rFonts w:ascii="Century" w:hAnsi="Century"/>
          <w:highlight w:val="white"/>
        </w:rPr>
        <w:t xml:space="preserve"> </w:t>
      </w:r>
      <w:r w:rsidR="006F4AF8" w:rsidRPr="003A0B33">
        <w:rPr>
          <w:rFonts w:ascii="Century" w:hAnsi="Century"/>
          <w:color w:val="000000"/>
          <w:sz w:val="22"/>
        </w:rPr>
        <w:t>RNA stability</w:t>
      </w:r>
      <w:r w:rsidR="006F4AF8" w:rsidRPr="004B3569">
        <w:rPr>
          <w:rFonts w:ascii="Century" w:hAnsi="Century"/>
          <w:color w:val="000000"/>
          <w:sz w:val="22"/>
        </w:rPr>
        <w:t xml:space="preserve"> assay at varying temperature, treatment time ― </w:t>
      </w:r>
      <w:r w:rsidR="006F4AF8">
        <w:rPr>
          <w:rFonts w:ascii="Century" w:hAnsi="Century"/>
          <w:color w:val="000000"/>
          <w:sz w:val="22"/>
        </w:rPr>
        <w:t>6</w:t>
      </w:r>
      <w:r w:rsidR="006F4AF8" w:rsidRPr="004B3569">
        <w:rPr>
          <w:rFonts w:ascii="Century" w:hAnsi="Century"/>
          <w:color w:val="000000"/>
          <w:sz w:val="22"/>
        </w:rPr>
        <w:t>0 min</w:t>
      </w:r>
      <w:r w:rsidR="006F4AF8" w:rsidRPr="004B3569">
        <w:rPr>
          <w:rFonts w:ascii="Century" w:hAnsi="Century"/>
          <w:color w:val="000000"/>
          <w:sz w:val="22"/>
          <w:highlight w:val="white"/>
        </w:rPr>
        <w:t xml:space="preserve">. </w:t>
      </w:r>
    </w:p>
    <w:p w:rsidR="006F4AF8" w:rsidRDefault="006F4AF8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Lanes </w:t>
      </w:r>
      <w:r>
        <w:rPr>
          <w:rFonts w:ascii="Century" w:hAnsi="Century"/>
          <w:color w:val="000000"/>
          <w:sz w:val="22"/>
        </w:rPr>
        <w:t>1</w:t>
      </w:r>
      <w:r w:rsidRPr="004B3569">
        <w:rPr>
          <w:rFonts w:ascii="Century" w:hAnsi="Century"/>
          <w:color w:val="000000"/>
          <w:sz w:val="22"/>
        </w:rPr>
        <w:t>–</w:t>
      </w:r>
      <w:r>
        <w:rPr>
          <w:rFonts w:ascii="Century" w:hAnsi="Century"/>
          <w:color w:val="000000"/>
          <w:sz w:val="22"/>
          <w:highlight w:val="white"/>
        </w:rPr>
        <w:t>8</w:t>
      </w:r>
      <w:r w:rsidRPr="004B3569">
        <w:rPr>
          <w:rFonts w:ascii="Century" w:hAnsi="Century"/>
          <w:color w:val="000000"/>
          <w:sz w:val="22"/>
          <w:highlight w:val="white"/>
        </w:rPr>
        <w:t>: 1 µg</w:t>
      </w:r>
      <w:r w:rsidRPr="004B3569">
        <w:rPr>
          <w:rFonts w:ascii="Century" w:hAnsi="Century"/>
          <w:color w:val="000000"/>
          <w:sz w:val="22"/>
        </w:rPr>
        <w:t xml:space="preserve"> RNA + </w:t>
      </w:r>
      <w:r w:rsidRPr="004B3569">
        <w:rPr>
          <w:rFonts w:ascii="Century" w:hAnsi="Century"/>
          <w:sz w:val="22"/>
        </w:rPr>
        <w:t>2.5 ng</w:t>
      </w:r>
      <w:r w:rsidRPr="004B3569">
        <w:rPr>
          <w:rFonts w:ascii="Century" w:hAnsi="Century"/>
          <w:color w:val="000000"/>
          <w:sz w:val="22"/>
        </w:rPr>
        <w:t xml:space="preserve"> RNase A + </w:t>
      </w:r>
      <w:r>
        <w:rPr>
          <w:rFonts w:ascii="Century" w:hAnsi="Century"/>
          <w:color w:val="000000"/>
          <w:sz w:val="22"/>
        </w:rPr>
        <w:t>0.25</w:t>
      </w:r>
      <w:r w:rsidRPr="004B3569">
        <w:rPr>
          <w:rFonts w:ascii="Century" w:hAnsi="Century"/>
          <w:color w:val="000000"/>
          <w:sz w:val="22"/>
        </w:rPr>
        <w:t xml:space="preserve"> </w:t>
      </w:r>
      <w:r w:rsidRPr="004B3569">
        <w:rPr>
          <w:rFonts w:ascii="Century" w:hAnsi="Century"/>
          <w:color w:val="000000"/>
          <w:sz w:val="22"/>
          <w:highlight w:val="white"/>
        </w:rPr>
        <w:t>µ</w:t>
      </w:r>
      <w:r w:rsidRPr="004B3569">
        <w:rPr>
          <w:rFonts w:ascii="Century" w:hAnsi="Century"/>
          <w:color w:val="000000"/>
          <w:sz w:val="22"/>
        </w:rPr>
        <w:t xml:space="preserve">g </w:t>
      </w:r>
      <w:proofErr w:type="spellStart"/>
      <w:r w:rsidRPr="004B3569">
        <w:rPr>
          <w:rFonts w:ascii="Century" w:hAnsi="Century"/>
          <w:color w:val="000000"/>
          <w:sz w:val="22"/>
        </w:rPr>
        <w:t>Thermo</w:t>
      </w:r>
      <w:proofErr w:type="spellEnd"/>
      <w:r w:rsidRPr="004B3569">
        <w:rPr>
          <w:rFonts w:ascii="Century" w:hAnsi="Century"/>
          <w:color w:val="000000"/>
          <w:sz w:val="22"/>
        </w:rPr>
        <w:t xml:space="preserve"> Scientific™ </w:t>
      </w:r>
      <w:proofErr w:type="spellStart"/>
      <w:r w:rsidRPr="004B3569">
        <w:rPr>
          <w:rFonts w:ascii="Century" w:hAnsi="Century"/>
          <w:color w:val="000000"/>
          <w:sz w:val="22"/>
        </w:rPr>
        <w:t>RiboLock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1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2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3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4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5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6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7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b/>
                <w:color w:val="000000"/>
                <w:sz w:val="22"/>
                <w:highlight w:val="white"/>
              </w:rPr>
              <w:t>8</w:t>
            </w:r>
          </w:p>
        </w:tc>
      </w:tr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42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42.5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43.5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45.3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47.6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49.9</w:t>
            </w:r>
            <w:r w:rsidR="00786EBC">
              <w:rPr>
                <w:rFonts w:ascii="Century" w:hAnsi="Century"/>
                <w:color w:val="000000"/>
                <w:sz w:val="22"/>
              </w:rPr>
              <w:t xml:space="preserve"> </w:t>
            </w:r>
            <w:r w:rsidRPr="004B3569">
              <w:rPr>
                <w:rFonts w:ascii="Century" w:hAnsi="Century"/>
                <w:color w:val="000000"/>
                <w:sz w:val="22"/>
              </w:rPr>
              <w:t>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2.1 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4.4 °C</w:t>
            </w:r>
          </w:p>
        </w:tc>
      </w:tr>
    </w:tbl>
    <w:p w:rsidR="006F4AF8" w:rsidRDefault="006F4AF8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Lanes </w:t>
      </w:r>
      <w:r w:rsidR="00BF615E">
        <w:rPr>
          <w:rFonts w:ascii="Century" w:hAnsi="Century"/>
          <w:color w:val="000000"/>
          <w:sz w:val="22"/>
        </w:rPr>
        <w:t>9</w:t>
      </w:r>
      <w:r w:rsidRPr="004B3569">
        <w:rPr>
          <w:rFonts w:ascii="Century" w:hAnsi="Century"/>
          <w:color w:val="000000"/>
          <w:sz w:val="22"/>
        </w:rPr>
        <w:t>–</w:t>
      </w:r>
      <w:r w:rsidR="00BF615E">
        <w:rPr>
          <w:rFonts w:ascii="Century" w:hAnsi="Century"/>
          <w:color w:val="000000"/>
          <w:sz w:val="22"/>
          <w:highlight w:val="white"/>
        </w:rPr>
        <w:t>16</w:t>
      </w:r>
      <w:r w:rsidRPr="004B3569">
        <w:rPr>
          <w:rFonts w:ascii="Century" w:hAnsi="Century"/>
          <w:color w:val="000000"/>
          <w:sz w:val="22"/>
          <w:highlight w:val="white"/>
        </w:rPr>
        <w:t>: 1 µg</w:t>
      </w:r>
      <w:r w:rsidRPr="004B3569">
        <w:rPr>
          <w:rFonts w:ascii="Century" w:hAnsi="Century"/>
          <w:color w:val="000000"/>
          <w:sz w:val="22"/>
        </w:rPr>
        <w:t xml:space="preserve"> RNA + </w:t>
      </w:r>
      <w:r w:rsidRPr="004B3569">
        <w:rPr>
          <w:rFonts w:ascii="Century" w:hAnsi="Century"/>
          <w:sz w:val="22"/>
        </w:rPr>
        <w:t>2.5 ng</w:t>
      </w:r>
      <w:r w:rsidRPr="004B3569">
        <w:rPr>
          <w:rFonts w:ascii="Century" w:hAnsi="Century"/>
          <w:color w:val="000000"/>
          <w:sz w:val="22"/>
        </w:rPr>
        <w:t xml:space="preserve"> RNase A + </w:t>
      </w:r>
      <w:r>
        <w:rPr>
          <w:rFonts w:ascii="Century" w:hAnsi="Century"/>
          <w:color w:val="000000"/>
          <w:sz w:val="22"/>
        </w:rPr>
        <w:t>0.25</w:t>
      </w:r>
      <w:r w:rsidRPr="004B3569">
        <w:rPr>
          <w:rFonts w:ascii="Century" w:hAnsi="Century"/>
          <w:color w:val="000000"/>
          <w:sz w:val="22"/>
        </w:rPr>
        <w:t xml:space="preserve"> </w:t>
      </w:r>
      <w:r w:rsidRPr="004B3569">
        <w:rPr>
          <w:rFonts w:ascii="Century" w:hAnsi="Century"/>
          <w:color w:val="000000"/>
          <w:sz w:val="22"/>
          <w:highlight w:val="white"/>
        </w:rPr>
        <w:t>µ</w:t>
      </w:r>
      <w:r w:rsidRPr="004B3569">
        <w:rPr>
          <w:rFonts w:ascii="Century" w:hAnsi="Century"/>
          <w:color w:val="000000"/>
          <w:sz w:val="22"/>
        </w:rPr>
        <w:t xml:space="preserve">g </w:t>
      </w:r>
      <w:proofErr w:type="spellStart"/>
      <w:r>
        <w:rPr>
          <w:rFonts w:ascii="Century" w:hAnsi="Century"/>
          <w:color w:val="000000"/>
          <w:sz w:val="22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9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10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11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12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13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14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15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highlight w:val="white"/>
              </w:rPr>
              <w:t>16</w:t>
            </w:r>
          </w:p>
        </w:tc>
      </w:tr>
      <w:tr w:rsidR="006F4AF8" w:rsidRPr="004B3569" w:rsidTr="00662CE7"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42</w:t>
            </w:r>
            <w:r w:rsidRPr="004B3569">
              <w:rPr>
                <w:rFonts w:ascii="Century" w:hAnsi="Century"/>
                <w:color w:val="000000"/>
                <w:sz w:val="22"/>
              </w:rPr>
              <w:t>.0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42.5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43.5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45.3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47.6 °C</w:t>
            </w:r>
          </w:p>
        </w:tc>
        <w:tc>
          <w:tcPr>
            <w:tcW w:w="1273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</w:rPr>
              <w:t>49.9</w:t>
            </w:r>
            <w:r w:rsidR="00786EBC">
              <w:rPr>
                <w:rFonts w:ascii="Century" w:hAnsi="Century"/>
                <w:color w:val="000000"/>
                <w:sz w:val="22"/>
              </w:rPr>
              <w:t xml:space="preserve"> </w:t>
            </w:r>
            <w:r w:rsidRPr="004B3569">
              <w:rPr>
                <w:rFonts w:ascii="Century" w:hAnsi="Century"/>
                <w:color w:val="000000"/>
                <w:sz w:val="22"/>
              </w:rPr>
              <w:t>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2.1 °C</w:t>
            </w:r>
          </w:p>
        </w:tc>
        <w:tc>
          <w:tcPr>
            <w:tcW w:w="1274" w:type="dxa"/>
          </w:tcPr>
          <w:p w:rsidR="006F4AF8" w:rsidRPr="004B3569" w:rsidRDefault="006F4AF8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</w:rPr>
            </w:pPr>
            <w:r w:rsidRPr="004B3569">
              <w:rPr>
                <w:rFonts w:ascii="Century" w:hAnsi="Century"/>
                <w:color w:val="000000"/>
                <w:sz w:val="22"/>
                <w:highlight w:val="white"/>
              </w:rPr>
              <w:t>5</w:t>
            </w:r>
            <w:r w:rsidRPr="004B3569">
              <w:rPr>
                <w:rFonts w:ascii="Century" w:hAnsi="Century"/>
                <w:color w:val="000000"/>
                <w:sz w:val="22"/>
              </w:rPr>
              <w:t>4.4 °C</w:t>
            </w:r>
          </w:p>
        </w:tc>
      </w:tr>
    </w:tbl>
    <w:p w:rsidR="00FB39A0" w:rsidRDefault="00FB39A0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</w:p>
    <w:p w:rsidR="00FB39A0" w:rsidRDefault="00FB39A0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color w:val="000000"/>
        </w:rPr>
      </w:pPr>
      <w:r>
        <w:rPr>
          <w:color w:val="000000"/>
        </w:rP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noProof/>
          <w:color w:val="000000"/>
          <w:lang w:val="ru-RU"/>
        </w:rPr>
        <w:drawing>
          <wp:inline distT="0" distB="0" distL="0" distR="0" wp14:anchorId="5012FB1A" wp14:editId="0337EC31">
            <wp:extent cx="4280306" cy="2123122"/>
            <wp:effectExtent l="0" t="0" r="0" b="0"/>
            <wp:docPr id="199376714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0306" cy="2123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615E" w:rsidRPr="004B3569" w:rsidRDefault="003A0B33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highlight w:val="white"/>
        </w:rPr>
      </w:pPr>
      <w:proofErr w:type="gramStart"/>
      <w:r w:rsidRPr="003A0B33">
        <w:rPr>
          <w:rFonts w:ascii="Century" w:hAnsi="Century"/>
          <w:b/>
          <w:color w:val="000000"/>
        </w:rPr>
        <w:t>Fig.</w:t>
      </w:r>
      <w:proofErr w:type="gramEnd"/>
      <w:r w:rsidRPr="003A0B33">
        <w:rPr>
          <w:rFonts w:ascii="Century" w:hAnsi="Century"/>
          <w:b/>
          <w:color w:val="000000"/>
        </w:rPr>
        <w:t xml:space="preserve"> </w:t>
      </w:r>
      <w:r w:rsidR="00BF615E" w:rsidRPr="003A0B33">
        <w:rPr>
          <w:rFonts w:ascii="Century" w:hAnsi="Century"/>
          <w:b/>
          <w:color w:val="000000"/>
          <w:highlight w:val="white"/>
        </w:rPr>
        <w:t>S</w:t>
      </w:r>
      <w:r w:rsidR="002B64E3" w:rsidRPr="003A0B33">
        <w:rPr>
          <w:rFonts w:ascii="Century" w:hAnsi="Century"/>
          <w:b/>
          <w:color w:val="000000"/>
          <w:highlight w:val="white"/>
        </w:rPr>
        <w:t>11</w:t>
      </w:r>
      <w:r w:rsidR="00314944" w:rsidRPr="003A0B33">
        <w:rPr>
          <w:rFonts w:ascii="Century" w:hAnsi="Century"/>
          <w:b/>
          <w:color w:val="000000"/>
          <w:highlight w:val="white"/>
        </w:rPr>
        <w:t xml:space="preserve">. </w:t>
      </w:r>
      <w:r w:rsidR="00BF615E" w:rsidRPr="003A0B33">
        <w:rPr>
          <w:rFonts w:ascii="Century" w:hAnsi="Century"/>
          <w:color w:val="000000"/>
          <w:sz w:val="22"/>
        </w:rPr>
        <w:t>RN</w:t>
      </w:r>
      <w:r w:rsidR="00BF615E" w:rsidRPr="004B3569">
        <w:rPr>
          <w:rFonts w:ascii="Century" w:hAnsi="Century"/>
          <w:color w:val="000000"/>
          <w:sz w:val="22"/>
        </w:rPr>
        <w:t>A stability assay at varying temperature, no RNase added, treatment time ― 30 min</w:t>
      </w:r>
      <w:r w:rsidR="00BF615E" w:rsidRPr="004B3569">
        <w:rPr>
          <w:rFonts w:ascii="Century" w:hAnsi="Century"/>
          <w:color w:val="000000"/>
          <w:sz w:val="22"/>
          <w:highlight w:val="white"/>
        </w:rPr>
        <w:t>.</w:t>
      </w:r>
    </w:p>
    <w:p w:rsidR="00BF615E" w:rsidRDefault="00BF615E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</w:rPr>
      </w:pPr>
      <w:r w:rsidRPr="004B3569">
        <w:rPr>
          <w:rFonts w:ascii="Century" w:hAnsi="Century"/>
          <w:color w:val="000000"/>
          <w:sz w:val="22"/>
          <w:highlight w:val="white"/>
        </w:rPr>
        <w:t>Lane 1</w:t>
      </w:r>
      <w:r w:rsidRPr="004B3569">
        <w:rPr>
          <w:rFonts w:ascii="Century" w:hAnsi="Century"/>
          <w:color w:val="000000"/>
          <w:sz w:val="22"/>
        </w:rPr>
        <w:t xml:space="preserve">: </w:t>
      </w:r>
      <w:proofErr w:type="spellStart"/>
      <w:r w:rsidRPr="004B3569">
        <w:rPr>
          <w:rFonts w:ascii="Century" w:hAnsi="Century"/>
          <w:color w:val="000000"/>
          <w:sz w:val="22"/>
        </w:rPr>
        <w:t>Thermo</w:t>
      </w:r>
      <w:proofErr w:type="spellEnd"/>
      <w:r w:rsidRPr="004B3569">
        <w:rPr>
          <w:rFonts w:ascii="Century" w:hAnsi="Century"/>
          <w:color w:val="000000"/>
          <w:sz w:val="22"/>
        </w:rPr>
        <w:t xml:space="preserve"> Scientific™ </w:t>
      </w:r>
      <w:proofErr w:type="spellStart"/>
      <w:r w:rsidRPr="004B3569">
        <w:rPr>
          <w:rFonts w:ascii="Century" w:hAnsi="Century"/>
          <w:color w:val="000000"/>
          <w:sz w:val="22"/>
        </w:rPr>
        <w:t>GeneRuler</w:t>
      </w:r>
      <w:proofErr w:type="spellEnd"/>
      <w:r w:rsidRPr="004B3569">
        <w:rPr>
          <w:rFonts w:ascii="Century" w:hAnsi="Century"/>
          <w:color w:val="000000"/>
          <w:sz w:val="22"/>
        </w:rPr>
        <w:t xml:space="preserve"> 1kb DNA Ladder</w:t>
      </w:r>
    </w:p>
    <w:p w:rsidR="00BF615E" w:rsidRPr="004B3569" w:rsidRDefault="00BF615E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</w:rPr>
      </w:pPr>
      <w:r w:rsidRPr="004B3569">
        <w:rPr>
          <w:rFonts w:ascii="Century" w:hAnsi="Century"/>
          <w:color w:val="000000"/>
          <w:sz w:val="22"/>
          <w:highlight w:val="white"/>
        </w:rPr>
        <w:t xml:space="preserve">Lanes </w:t>
      </w:r>
      <w:r>
        <w:rPr>
          <w:rFonts w:ascii="Century" w:hAnsi="Century"/>
          <w:color w:val="000000"/>
          <w:sz w:val="22"/>
          <w:highlight w:val="white"/>
        </w:rPr>
        <w:t>2</w:t>
      </w:r>
      <w:r w:rsidRPr="004B3569">
        <w:rPr>
          <w:rFonts w:ascii="Century" w:hAnsi="Century"/>
          <w:color w:val="000000"/>
          <w:sz w:val="22"/>
          <w:highlight w:val="white"/>
        </w:rPr>
        <w:t>–</w:t>
      </w:r>
      <w:r>
        <w:rPr>
          <w:rFonts w:ascii="Century" w:hAnsi="Century"/>
          <w:color w:val="000000"/>
          <w:sz w:val="22"/>
        </w:rPr>
        <w:t>9</w:t>
      </w:r>
      <w:r w:rsidRPr="004B3569">
        <w:rPr>
          <w:rFonts w:ascii="Century" w:hAnsi="Century"/>
          <w:color w:val="000000"/>
          <w:sz w:val="22"/>
        </w:rPr>
        <w:t>: 1 µg RNA + 0.</w:t>
      </w:r>
      <w:r>
        <w:rPr>
          <w:rFonts w:ascii="Century" w:hAnsi="Century"/>
          <w:color w:val="000000"/>
          <w:sz w:val="22"/>
        </w:rPr>
        <w:t>5</w:t>
      </w:r>
      <w:r w:rsidRPr="004B3569">
        <w:rPr>
          <w:rFonts w:ascii="Century" w:hAnsi="Century"/>
          <w:color w:val="000000"/>
          <w:sz w:val="22"/>
        </w:rPr>
        <w:t xml:space="preserve"> µg </w:t>
      </w:r>
      <w:proofErr w:type="spellStart"/>
      <w:r w:rsidRPr="004B3569">
        <w:rPr>
          <w:rFonts w:ascii="Century" w:hAnsi="Century"/>
          <w:color w:val="000000"/>
          <w:sz w:val="22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BF615E" w:rsidRPr="00BF615E" w:rsidTr="00662CE7"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2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3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4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6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7</w:t>
            </w:r>
          </w:p>
        </w:tc>
        <w:tc>
          <w:tcPr>
            <w:tcW w:w="1274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8</w:t>
            </w:r>
          </w:p>
        </w:tc>
        <w:tc>
          <w:tcPr>
            <w:tcW w:w="1274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9</w:t>
            </w:r>
          </w:p>
        </w:tc>
      </w:tr>
      <w:tr w:rsidR="00BF615E" w:rsidRPr="00BF615E" w:rsidTr="00662CE7"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51.0 °C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50.4 °C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49.1 °C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47.0 °C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44.3 °C</w:t>
            </w:r>
          </w:p>
        </w:tc>
        <w:tc>
          <w:tcPr>
            <w:tcW w:w="1273" w:type="dxa"/>
          </w:tcPr>
          <w:p w:rsidR="00BF615E" w:rsidRPr="00BF615E" w:rsidRDefault="00BF615E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42.2 °C</w:t>
            </w:r>
          </w:p>
        </w:tc>
        <w:tc>
          <w:tcPr>
            <w:tcW w:w="1274" w:type="dxa"/>
          </w:tcPr>
          <w:p w:rsidR="00BF615E" w:rsidRPr="00BF615E" w:rsidRDefault="00BF615E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40.7 °C</w:t>
            </w:r>
          </w:p>
        </w:tc>
        <w:tc>
          <w:tcPr>
            <w:tcW w:w="1274" w:type="dxa"/>
          </w:tcPr>
          <w:p w:rsidR="00BF615E" w:rsidRPr="00BF615E" w:rsidRDefault="00BF615E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BF615E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40.0 °C</w:t>
            </w:r>
          </w:p>
        </w:tc>
      </w:tr>
    </w:tbl>
    <w:p w:rsidR="00BF615E" w:rsidRDefault="00BF615E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:rsidR="00BF615E" w:rsidRDefault="00BF615E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</w:pPr>
      <w: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highlight w:val="white"/>
        </w:rPr>
      </w:pPr>
      <w:r>
        <w:rPr>
          <w:noProof/>
          <w:color w:val="000000"/>
          <w:lang w:val="ru-RU"/>
        </w:rPr>
        <w:drawing>
          <wp:inline distT="0" distB="0" distL="0" distR="0" wp14:anchorId="136CBBD1" wp14:editId="4D6DF441">
            <wp:extent cx="4429743" cy="2867425"/>
            <wp:effectExtent l="0" t="0" r="0" b="0"/>
            <wp:docPr id="199376714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286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1026" w:rsidRPr="00921026" w:rsidRDefault="003A0B33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  <w:highlight w:val="white"/>
        </w:rPr>
      </w:pPr>
      <w:proofErr w:type="gramStart"/>
      <w:r w:rsidRPr="003A0B33">
        <w:rPr>
          <w:rFonts w:ascii="Century" w:hAnsi="Century"/>
          <w:b/>
          <w:color w:val="000000"/>
          <w:sz w:val="22"/>
          <w:szCs w:val="22"/>
        </w:rPr>
        <w:t>Fig.</w:t>
      </w:r>
      <w:proofErr w:type="gramEnd"/>
      <w:r>
        <w:rPr>
          <w:rFonts w:ascii="Century" w:hAnsi="Century"/>
          <w:b/>
          <w:color w:val="000000"/>
          <w:sz w:val="22"/>
          <w:szCs w:val="22"/>
        </w:rPr>
        <w:t xml:space="preserve"> </w:t>
      </w:r>
      <w:r w:rsidR="00662CE7">
        <w:rPr>
          <w:rFonts w:ascii="Century" w:hAnsi="Century"/>
          <w:b/>
          <w:color w:val="000000"/>
          <w:sz w:val="22"/>
          <w:szCs w:val="22"/>
          <w:highlight w:val="white"/>
        </w:rPr>
        <w:t>S</w:t>
      </w:r>
      <w:r w:rsidR="002B64E3">
        <w:rPr>
          <w:rFonts w:ascii="Century" w:hAnsi="Century"/>
          <w:b/>
          <w:color w:val="000000"/>
          <w:sz w:val="22"/>
          <w:szCs w:val="22"/>
          <w:highlight w:val="white"/>
        </w:rPr>
        <w:t>12</w:t>
      </w:r>
      <w:r w:rsidR="00314944" w:rsidRPr="00921026">
        <w:rPr>
          <w:rFonts w:ascii="Century" w:hAnsi="Century"/>
          <w:b/>
          <w:color w:val="000000"/>
          <w:sz w:val="22"/>
          <w:szCs w:val="22"/>
          <w:highlight w:val="white"/>
        </w:rPr>
        <w:t xml:space="preserve">. </w:t>
      </w:r>
      <w:r w:rsidR="00921026" w:rsidRPr="00921026">
        <w:rPr>
          <w:rFonts w:ascii="Century" w:hAnsi="Century"/>
          <w:color w:val="000000"/>
          <w:sz w:val="22"/>
          <w:szCs w:val="22"/>
        </w:rPr>
        <w:t>RNA stability assay at varying temperature, treatment time ― 30 min</w:t>
      </w:r>
      <w:r w:rsidR="00921026" w:rsidRPr="00921026">
        <w:rPr>
          <w:rFonts w:ascii="Century" w:hAnsi="Century"/>
          <w:color w:val="000000"/>
          <w:sz w:val="22"/>
          <w:szCs w:val="22"/>
          <w:highlight w:val="white"/>
        </w:rPr>
        <w:t>.</w:t>
      </w:r>
    </w:p>
    <w:p w:rsidR="00921026" w:rsidRPr="00921026" w:rsidRDefault="00921026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  <w:highlight w:val="white"/>
        </w:rPr>
      </w:pPr>
      <w:r w:rsidRPr="00921026">
        <w:rPr>
          <w:rFonts w:ascii="Century" w:hAnsi="Century"/>
          <w:color w:val="000000"/>
          <w:sz w:val="22"/>
          <w:szCs w:val="22"/>
          <w:highlight w:val="white"/>
        </w:rPr>
        <w:t>Lanes 1–</w:t>
      </w:r>
      <w:r w:rsidRPr="00921026">
        <w:rPr>
          <w:rFonts w:ascii="Century" w:hAnsi="Century"/>
          <w:color w:val="000000"/>
          <w:sz w:val="22"/>
          <w:szCs w:val="22"/>
        </w:rPr>
        <w:t xml:space="preserve">8: 1 µg RNA + </w:t>
      </w:r>
      <w:r w:rsidRPr="00921026">
        <w:rPr>
          <w:rFonts w:ascii="Century" w:hAnsi="Century"/>
          <w:sz w:val="22"/>
          <w:szCs w:val="22"/>
        </w:rPr>
        <w:t>2.5 ng</w:t>
      </w:r>
      <w:r w:rsidRPr="00921026">
        <w:rPr>
          <w:rFonts w:ascii="Century" w:hAnsi="Century"/>
          <w:color w:val="000000"/>
          <w:sz w:val="22"/>
          <w:szCs w:val="22"/>
        </w:rPr>
        <w:t xml:space="preserve"> RNase A + 0.5 µg </w:t>
      </w:r>
      <w:proofErr w:type="spellStart"/>
      <w:r w:rsidRPr="00921026">
        <w:rPr>
          <w:rFonts w:ascii="Century" w:hAnsi="Century"/>
          <w:color w:val="000000"/>
          <w:sz w:val="22"/>
          <w:szCs w:val="22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921026" w:rsidRPr="00921026" w:rsidTr="00662CE7"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2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3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4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6</w:t>
            </w:r>
          </w:p>
        </w:tc>
        <w:tc>
          <w:tcPr>
            <w:tcW w:w="1274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7</w:t>
            </w:r>
          </w:p>
        </w:tc>
        <w:tc>
          <w:tcPr>
            <w:tcW w:w="1274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8</w:t>
            </w:r>
          </w:p>
        </w:tc>
      </w:tr>
      <w:tr w:rsidR="00921026" w:rsidRPr="00921026" w:rsidTr="00662CE7"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51.0 °C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50.4 °C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49.1 °C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47.0 °C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44.3 °C</w:t>
            </w:r>
          </w:p>
        </w:tc>
        <w:tc>
          <w:tcPr>
            <w:tcW w:w="1273" w:type="dxa"/>
          </w:tcPr>
          <w:p w:rsidR="00921026" w:rsidRPr="00921026" w:rsidRDefault="00921026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42.2 °C</w:t>
            </w:r>
          </w:p>
        </w:tc>
        <w:tc>
          <w:tcPr>
            <w:tcW w:w="1274" w:type="dxa"/>
          </w:tcPr>
          <w:p w:rsidR="00921026" w:rsidRPr="00921026" w:rsidRDefault="00921026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40.7 °C</w:t>
            </w:r>
          </w:p>
        </w:tc>
        <w:tc>
          <w:tcPr>
            <w:tcW w:w="1274" w:type="dxa"/>
          </w:tcPr>
          <w:p w:rsidR="00921026" w:rsidRPr="00921026" w:rsidRDefault="00921026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40.0 °C</w:t>
            </w:r>
          </w:p>
        </w:tc>
      </w:tr>
    </w:tbl>
    <w:p w:rsidR="00921026" w:rsidRPr="00921026" w:rsidRDefault="00921026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</w:p>
    <w:p w:rsidR="00921026" w:rsidRDefault="00921026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</w:pPr>
      <w: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 wp14:anchorId="0E403C5B" wp14:editId="51582143">
            <wp:extent cx="5940115" cy="2730500"/>
            <wp:effectExtent l="0" t="0" r="0" b="0"/>
            <wp:docPr id="199376714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58A3" w:rsidRPr="00E108CD" w:rsidRDefault="003A0B33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  <w:proofErr w:type="gramStart"/>
      <w:r w:rsidRPr="003A0B33">
        <w:rPr>
          <w:rFonts w:ascii="Century" w:hAnsi="Century"/>
          <w:b/>
          <w:sz w:val="22"/>
          <w:szCs w:val="22"/>
        </w:rPr>
        <w:t>Fig.</w:t>
      </w:r>
      <w:proofErr w:type="gramEnd"/>
      <w:r>
        <w:rPr>
          <w:rFonts w:ascii="Century" w:hAnsi="Century"/>
          <w:b/>
          <w:sz w:val="22"/>
          <w:szCs w:val="22"/>
        </w:rPr>
        <w:t xml:space="preserve"> </w:t>
      </w:r>
      <w:r w:rsidR="00662CE7" w:rsidRPr="00E108CD">
        <w:rPr>
          <w:rFonts w:ascii="Century" w:hAnsi="Century"/>
          <w:b/>
          <w:sz w:val="22"/>
          <w:szCs w:val="22"/>
          <w:highlight w:val="white"/>
        </w:rPr>
        <w:t>S</w:t>
      </w:r>
      <w:r w:rsidR="002B64E3">
        <w:rPr>
          <w:rFonts w:ascii="Century" w:hAnsi="Century"/>
          <w:b/>
          <w:sz w:val="22"/>
          <w:szCs w:val="22"/>
          <w:highlight w:val="white"/>
        </w:rPr>
        <w:t>13</w:t>
      </w:r>
      <w:r w:rsidR="00314944" w:rsidRPr="00E108CD">
        <w:rPr>
          <w:rFonts w:ascii="Century" w:hAnsi="Century"/>
          <w:b/>
          <w:sz w:val="22"/>
          <w:szCs w:val="22"/>
          <w:highlight w:val="white"/>
        </w:rPr>
        <w:t xml:space="preserve">. </w:t>
      </w:r>
      <w:r w:rsidR="00662CE7" w:rsidRPr="00E108CD">
        <w:rPr>
          <w:rFonts w:ascii="Century" w:hAnsi="Century"/>
          <w:color w:val="000000"/>
          <w:sz w:val="22"/>
          <w:szCs w:val="22"/>
          <w:highlight w:val="white"/>
        </w:rPr>
        <w:t>RNA stability assay with varying amount of</w:t>
      </w:r>
      <w:r w:rsidR="00314944" w:rsidRPr="00E108CD">
        <w:rPr>
          <w:rFonts w:ascii="Century" w:hAnsi="Century"/>
          <w:color w:val="000000"/>
          <w:sz w:val="22"/>
          <w:szCs w:val="22"/>
          <w:highlight w:val="white"/>
        </w:rPr>
        <w:t xml:space="preserve"> RNase </w:t>
      </w:r>
      <w:proofErr w:type="gramStart"/>
      <w:r w:rsidR="00314944" w:rsidRPr="00E108CD">
        <w:rPr>
          <w:rFonts w:ascii="Century" w:hAnsi="Century"/>
          <w:color w:val="000000"/>
          <w:sz w:val="22"/>
          <w:szCs w:val="22"/>
          <w:highlight w:val="white"/>
        </w:rPr>
        <w:t>A</w:t>
      </w:r>
      <w:proofErr w:type="gramEnd"/>
      <w:r w:rsidR="00314944" w:rsidRPr="00E108CD">
        <w:rPr>
          <w:rFonts w:ascii="Century" w:hAnsi="Century"/>
          <w:color w:val="000000"/>
          <w:sz w:val="22"/>
          <w:szCs w:val="22"/>
          <w:highlight w:val="white"/>
        </w:rPr>
        <w:t xml:space="preserve"> </w:t>
      </w:r>
      <w:r w:rsidR="00662CE7" w:rsidRPr="00E108CD">
        <w:rPr>
          <w:rFonts w:ascii="Century" w:hAnsi="Century"/>
          <w:sz w:val="22"/>
          <w:szCs w:val="22"/>
        </w:rPr>
        <w:t>added</w:t>
      </w:r>
      <w:r w:rsidR="00921026" w:rsidRPr="00E108CD">
        <w:rPr>
          <w:rFonts w:ascii="Century" w:hAnsi="Century"/>
          <w:sz w:val="22"/>
          <w:szCs w:val="22"/>
        </w:rPr>
        <w:t xml:space="preserve">, </w:t>
      </w:r>
      <w:r w:rsidR="00662CE7" w:rsidRPr="00E108CD">
        <w:rPr>
          <w:rFonts w:ascii="Century" w:hAnsi="Century"/>
          <w:sz w:val="22"/>
          <w:szCs w:val="22"/>
        </w:rPr>
        <w:t>treatment at room temperature</w:t>
      </w:r>
      <w:r w:rsidR="00921026" w:rsidRPr="00E108CD">
        <w:rPr>
          <w:rFonts w:ascii="Century" w:hAnsi="Century"/>
          <w:sz w:val="22"/>
          <w:szCs w:val="22"/>
        </w:rPr>
        <w:t xml:space="preserve"> </w:t>
      </w:r>
      <w:r w:rsidR="00662CE7" w:rsidRPr="00E108CD">
        <w:rPr>
          <w:rFonts w:ascii="Century" w:hAnsi="Century"/>
          <w:sz w:val="22"/>
          <w:szCs w:val="22"/>
        </w:rPr>
        <w:t xml:space="preserve">for </w:t>
      </w:r>
      <w:r w:rsidR="00921026" w:rsidRPr="00E108CD">
        <w:rPr>
          <w:rFonts w:ascii="Century" w:hAnsi="Century"/>
          <w:sz w:val="22"/>
          <w:szCs w:val="22"/>
        </w:rPr>
        <w:t>5 min</w:t>
      </w:r>
      <w:r w:rsidR="00662CE7" w:rsidRPr="00E108CD">
        <w:rPr>
          <w:rFonts w:ascii="Century" w:hAnsi="Century"/>
          <w:sz w:val="22"/>
          <w:szCs w:val="22"/>
        </w:rPr>
        <w:t>.</w:t>
      </w:r>
    </w:p>
    <w:p w:rsidR="00D258A3" w:rsidRPr="00E108CD" w:rsidRDefault="00921026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</w:rPr>
      </w:pPr>
      <w:r w:rsidRPr="00E108CD">
        <w:rPr>
          <w:rFonts w:ascii="Century" w:hAnsi="Century"/>
          <w:sz w:val="22"/>
          <w:szCs w:val="22"/>
        </w:rPr>
        <w:t xml:space="preserve">Lane 1: </w:t>
      </w:r>
      <w:proofErr w:type="spellStart"/>
      <w:r w:rsidRPr="00E108CD">
        <w:rPr>
          <w:rFonts w:ascii="Century" w:hAnsi="Century"/>
          <w:color w:val="000000"/>
          <w:sz w:val="22"/>
          <w:szCs w:val="22"/>
        </w:rPr>
        <w:t>Thermo</w:t>
      </w:r>
      <w:proofErr w:type="spellEnd"/>
      <w:r w:rsidRPr="00E108CD">
        <w:rPr>
          <w:rFonts w:ascii="Century" w:hAnsi="Century"/>
          <w:color w:val="000000"/>
          <w:sz w:val="22"/>
          <w:szCs w:val="22"/>
        </w:rPr>
        <w:t xml:space="preserve"> Scientific™ </w:t>
      </w:r>
      <w:proofErr w:type="spellStart"/>
      <w:r w:rsidRPr="00E108CD">
        <w:rPr>
          <w:rFonts w:ascii="Century" w:hAnsi="Century"/>
          <w:color w:val="000000"/>
          <w:sz w:val="22"/>
          <w:szCs w:val="22"/>
        </w:rPr>
        <w:t>GeneRuler</w:t>
      </w:r>
      <w:proofErr w:type="spellEnd"/>
      <w:r w:rsidRPr="00E108CD">
        <w:rPr>
          <w:rFonts w:ascii="Century" w:hAnsi="Century"/>
          <w:color w:val="000000"/>
          <w:sz w:val="22"/>
          <w:szCs w:val="22"/>
        </w:rPr>
        <w:t xml:space="preserve"> 1kb DNA Ladder</w:t>
      </w:r>
    </w:p>
    <w:p w:rsidR="00D258A3" w:rsidRPr="00E108CD" w:rsidRDefault="00921026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highlight w:val="white"/>
        </w:rPr>
      </w:pPr>
      <w:r w:rsidRPr="00E108CD">
        <w:rPr>
          <w:rFonts w:ascii="Century" w:hAnsi="Century"/>
          <w:sz w:val="22"/>
          <w:szCs w:val="22"/>
          <w:highlight w:val="white"/>
        </w:rPr>
        <w:t>Lane</w:t>
      </w:r>
      <w:r w:rsidR="003A0B33">
        <w:rPr>
          <w:rFonts w:ascii="Century" w:hAnsi="Century"/>
          <w:sz w:val="22"/>
          <w:szCs w:val="22"/>
          <w:highlight w:val="white"/>
        </w:rPr>
        <w:t>s</w:t>
      </w:r>
      <w:r w:rsidRPr="00E108CD">
        <w:rPr>
          <w:rFonts w:ascii="Century" w:hAnsi="Century"/>
          <w:sz w:val="22"/>
          <w:szCs w:val="22"/>
          <w:highlight w:val="white"/>
        </w:rPr>
        <w:t xml:space="preserve"> </w:t>
      </w:r>
      <w:r w:rsidR="00314944" w:rsidRPr="00E108CD">
        <w:rPr>
          <w:rFonts w:ascii="Century" w:hAnsi="Century"/>
          <w:sz w:val="22"/>
          <w:szCs w:val="22"/>
          <w:highlight w:val="white"/>
        </w:rPr>
        <w:t>2</w:t>
      </w:r>
      <w:r w:rsidR="00662CE7" w:rsidRPr="00E108CD">
        <w:rPr>
          <w:rFonts w:ascii="Century" w:hAnsi="Century"/>
          <w:sz w:val="22"/>
          <w:szCs w:val="22"/>
          <w:highlight w:val="white"/>
        </w:rPr>
        <w:t>, 10</w:t>
      </w:r>
      <w:r w:rsidRPr="00E108CD">
        <w:rPr>
          <w:rFonts w:ascii="Century" w:hAnsi="Century"/>
          <w:sz w:val="22"/>
          <w:szCs w:val="22"/>
          <w:highlight w:val="white"/>
        </w:rPr>
        <w:t xml:space="preserve">: </w:t>
      </w:r>
      <w:r w:rsidR="00662CE7" w:rsidRPr="00E108CD">
        <w:rPr>
          <w:rFonts w:ascii="Century" w:hAnsi="Century"/>
          <w:sz w:val="22"/>
          <w:szCs w:val="22"/>
          <w:highlight w:val="white"/>
        </w:rPr>
        <w:t xml:space="preserve">0.5 </w:t>
      </w:r>
      <w:r w:rsidR="00662CE7" w:rsidRPr="00E108CD">
        <w:rPr>
          <w:rFonts w:ascii="Century" w:hAnsi="Century"/>
          <w:color w:val="000000"/>
          <w:sz w:val="22"/>
          <w:szCs w:val="22"/>
          <w:highlight w:val="white"/>
        </w:rPr>
        <w:t>µg RNA</w:t>
      </w:r>
    </w:p>
    <w:p w:rsidR="00D258A3" w:rsidRPr="00E108CD" w:rsidRDefault="00921026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  <w:r w:rsidRPr="00E108CD">
        <w:rPr>
          <w:rFonts w:ascii="Century" w:hAnsi="Century"/>
          <w:sz w:val="22"/>
          <w:szCs w:val="22"/>
          <w:highlight w:val="white"/>
        </w:rPr>
        <w:t xml:space="preserve">Lanes </w:t>
      </w:r>
      <w:r w:rsidR="00314944" w:rsidRPr="00E108CD">
        <w:rPr>
          <w:rFonts w:ascii="Century" w:hAnsi="Century"/>
          <w:sz w:val="22"/>
          <w:szCs w:val="22"/>
          <w:highlight w:val="white"/>
        </w:rPr>
        <w:t xml:space="preserve">3–9: </w:t>
      </w:r>
      <w:r w:rsidRPr="00E108CD">
        <w:rPr>
          <w:rFonts w:ascii="Century" w:hAnsi="Century"/>
          <w:sz w:val="22"/>
          <w:szCs w:val="22"/>
          <w:highlight w:val="white"/>
        </w:rPr>
        <w:t xml:space="preserve">0.5 </w:t>
      </w:r>
      <w:r w:rsidRPr="00E108CD">
        <w:rPr>
          <w:rFonts w:ascii="Century" w:hAnsi="Century"/>
          <w:color w:val="000000"/>
          <w:sz w:val="22"/>
          <w:szCs w:val="22"/>
          <w:highlight w:val="white"/>
        </w:rPr>
        <w:t>µg RNA</w:t>
      </w:r>
      <w:r w:rsidRPr="00E108CD">
        <w:rPr>
          <w:rFonts w:ascii="Century" w:hAnsi="Century"/>
          <w:sz w:val="22"/>
          <w:szCs w:val="22"/>
          <w:highlight w:val="white"/>
        </w:rPr>
        <w:t xml:space="preserve"> </w:t>
      </w:r>
      <w:r w:rsidR="00662CE7" w:rsidRPr="00E108CD">
        <w:rPr>
          <w:rFonts w:ascii="Century" w:hAnsi="Century"/>
          <w:sz w:val="22"/>
          <w:szCs w:val="22"/>
          <w:highlight w:val="white"/>
        </w:rPr>
        <w:t>premixed to</w:t>
      </w:r>
      <w:r w:rsidR="00314944" w:rsidRPr="00E108CD">
        <w:rPr>
          <w:rFonts w:ascii="Century" w:hAnsi="Century"/>
          <w:sz w:val="22"/>
          <w:szCs w:val="22"/>
          <w:highlight w:val="white"/>
        </w:rPr>
        <w:t xml:space="preserve"> </w:t>
      </w:r>
      <w:r w:rsidRPr="00E108CD">
        <w:rPr>
          <w:rFonts w:ascii="Century" w:hAnsi="Century"/>
          <w:color w:val="000000"/>
          <w:sz w:val="22"/>
          <w:szCs w:val="22"/>
        </w:rPr>
        <w:t xml:space="preserve">0.1 µg </w:t>
      </w:r>
      <w:proofErr w:type="spellStart"/>
      <w:r w:rsidRPr="00E108CD">
        <w:rPr>
          <w:rFonts w:ascii="Century" w:hAnsi="Century"/>
          <w:color w:val="000000"/>
          <w:sz w:val="22"/>
          <w:szCs w:val="22"/>
        </w:rPr>
        <w:t>LoRI</w:t>
      </w:r>
      <w:proofErr w:type="spellEnd"/>
      <w:r w:rsidRPr="00E108CD">
        <w:rPr>
          <w:rFonts w:ascii="Century" w:hAnsi="Century"/>
          <w:sz w:val="22"/>
          <w:szCs w:val="22"/>
          <w:highlight w:val="white"/>
        </w:rPr>
        <w:t xml:space="preserve"> +</w:t>
      </w:r>
      <w:r w:rsidR="00314944" w:rsidRPr="00E108CD">
        <w:rPr>
          <w:rFonts w:ascii="Century" w:hAnsi="Century"/>
          <w:sz w:val="22"/>
          <w:szCs w:val="22"/>
          <w:highlight w:val="white"/>
        </w:rPr>
        <w:t xml:space="preserve"> RNase </w:t>
      </w:r>
      <w:proofErr w:type="gramStart"/>
      <w:r w:rsidR="00314944" w:rsidRPr="00E108CD">
        <w:rPr>
          <w:rFonts w:ascii="Century" w:hAnsi="Century"/>
          <w:sz w:val="22"/>
          <w:szCs w:val="22"/>
          <w:highlight w:val="white"/>
        </w:rPr>
        <w:t>A</w:t>
      </w:r>
      <w:proofErr w:type="gramEnd"/>
      <w:r w:rsidR="00314944" w:rsidRPr="00E108CD">
        <w:rPr>
          <w:rFonts w:ascii="Century" w:hAnsi="Century"/>
          <w:sz w:val="22"/>
          <w:szCs w:val="22"/>
        </w:rPr>
        <w:t xml:space="preserve"> (varying amount)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662CE7" w:rsidRPr="00E108CD" w:rsidTr="00662CE7">
        <w:tc>
          <w:tcPr>
            <w:tcW w:w="1196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3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4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6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7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8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9</w:t>
            </w:r>
          </w:p>
        </w:tc>
      </w:tr>
      <w:tr w:rsidR="00662CE7" w:rsidRPr="00E108CD" w:rsidTr="00662CE7">
        <w:tc>
          <w:tcPr>
            <w:tcW w:w="1196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</w:rPr>
              <w:t>5 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2.5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1.25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0.6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0.3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0.15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0.075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</w:tr>
    </w:tbl>
    <w:p w:rsidR="00D258A3" w:rsidRPr="00E108CD" w:rsidRDefault="00662CE7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  <w:r w:rsidRPr="00E108CD">
        <w:rPr>
          <w:rFonts w:ascii="Century" w:hAnsi="Century"/>
          <w:sz w:val="22"/>
          <w:szCs w:val="22"/>
          <w:highlight w:val="white"/>
        </w:rPr>
        <w:t xml:space="preserve">Lanes 11–17: 0.5 </w:t>
      </w:r>
      <w:r w:rsidRPr="00E108CD">
        <w:rPr>
          <w:rFonts w:ascii="Century" w:hAnsi="Century"/>
          <w:color w:val="000000"/>
          <w:sz w:val="22"/>
          <w:szCs w:val="22"/>
          <w:highlight w:val="white"/>
        </w:rPr>
        <w:t>µg RNA</w:t>
      </w:r>
      <w:r w:rsidRPr="00E108CD">
        <w:rPr>
          <w:rFonts w:ascii="Century" w:hAnsi="Century"/>
          <w:sz w:val="22"/>
          <w:szCs w:val="22"/>
          <w:highlight w:val="white"/>
        </w:rPr>
        <w:t xml:space="preserve"> + </w:t>
      </w:r>
      <w:r w:rsidRPr="00E108CD">
        <w:rPr>
          <w:rFonts w:ascii="Century" w:hAnsi="Century"/>
          <w:color w:val="000000"/>
          <w:sz w:val="22"/>
          <w:szCs w:val="22"/>
        </w:rPr>
        <w:t xml:space="preserve">0.1 µg </w:t>
      </w:r>
      <w:proofErr w:type="spellStart"/>
      <w:r w:rsidRPr="00E108CD">
        <w:rPr>
          <w:rFonts w:ascii="Century" w:hAnsi="Century"/>
          <w:sz w:val="22"/>
          <w:szCs w:val="22"/>
          <w:highlight w:val="white"/>
        </w:rPr>
        <w:t>LoRI</w:t>
      </w:r>
      <w:proofErr w:type="spellEnd"/>
      <w:r w:rsidRPr="00E108CD">
        <w:rPr>
          <w:rFonts w:ascii="Century" w:hAnsi="Century"/>
          <w:sz w:val="22"/>
          <w:szCs w:val="22"/>
          <w:highlight w:val="white"/>
        </w:rPr>
        <w:t xml:space="preserve"> (5 U) premixed to RNase A</w:t>
      </w:r>
      <w:r w:rsidRPr="00E108CD">
        <w:rPr>
          <w:rFonts w:ascii="Century" w:hAnsi="Century"/>
          <w:sz w:val="22"/>
          <w:szCs w:val="22"/>
        </w:rPr>
        <w:t xml:space="preserve"> (varying amount)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662CE7" w:rsidRPr="00E108CD" w:rsidTr="00662CE7">
        <w:tc>
          <w:tcPr>
            <w:tcW w:w="1196" w:type="dxa"/>
          </w:tcPr>
          <w:p w:rsidR="00662CE7" w:rsidRPr="00E108CD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11</w:t>
            </w:r>
          </w:p>
        </w:tc>
        <w:tc>
          <w:tcPr>
            <w:tcW w:w="1197" w:type="dxa"/>
          </w:tcPr>
          <w:p w:rsidR="00662CE7" w:rsidRPr="00E108CD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12</w:t>
            </w:r>
          </w:p>
        </w:tc>
        <w:tc>
          <w:tcPr>
            <w:tcW w:w="1197" w:type="dxa"/>
          </w:tcPr>
          <w:p w:rsidR="00662CE7" w:rsidRPr="00E108CD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13</w:t>
            </w:r>
          </w:p>
        </w:tc>
        <w:tc>
          <w:tcPr>
            <w:tcW w:w="1197" w:type="dxa"/>
          </w:tcPr>
          <w:p w:rsidR="00662CE7" w:rsidRPr="00E108CD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14</w:t>
            </w:r>
          </w:p>
        </w:tc>
        <w:tc>
          <w:tcPr>
            <w:tcW w:w="1197" w:type="dxa"/>
          </w:tcPr>
          <w:p w:rsidR="00662CE7" w:rsidRPr="00E108CD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15</w:t>
            </w:r>
          </w:p>
        </w:tc>
        <w:tc>
          <w:tcPr>
            <w:tcW w:w="1197" w:type="dxa"/>
          </w:tcPr>
          <w:p w:rsidR="00662CE7" w:rsidRPr="00E108CD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16</w:t>
            </w:r>
          </w:p>
        </w:tc>
        <w:tc>
          <w:tcPr>
            <w:tcW w:w="1197" w:type="dxa"/>
          </w:tcPr>
          <w:p w:rsidR="00662CE7" w:rsidRPr="00E108CD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17</w:t>
            </w:r>
          </w:p>
        </w:tc>
      </w:tr>
      <w:tr w:rsidR="00662CE7" w:rsidRPr="00E108CD" w:rsidTr="00662CE7">
        <w:tc>
          <w:tcPr>
            <w:tcW w:w="1196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</w:rPr>
              <w:t>5 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2.5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1.25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0.6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0.3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0.15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662CE7" w:rsidRPr="00E108CD" w:rsidRDefault="00662CE7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0.075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</w:tr>
    </w:tbl>
    <w:p w:rsidR="00662CE7" w:rsidRPr="00E108CD" w:rsidRDefault="00662CE7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highlight w:val="white"/>
        </w:rPr>
      </w:pPr>
    </w:p>
    <w:p w:rsidR="00662CE7" w:rsidRPr="00E108CD" w:rsidRDefault="00662CE7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sz w:val="22"/>
          <w:szCs w:val="22"/>
          <w:highlight w:val="white"/>
        </w:rPr>
      </w:pPr>
      <w:r w:rsidRPr="00E108CD">
        <w:rPr>
          <w:rFonts w:ascii="Century" w:hAnsi="Century"/>
          <w:sz w:val="22"/>
          <w:szCs w:val="22"/>
          <w:highlight w:val="white"/>
        </w:rP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 wp14:anchorId="3D00D5A4" wp14:editId="6410C74C">
            <wp:extent cx="5940115" cy="2514600"/>
            <wp:effectExtent l="0" t="0" r="0" b="0"/>
            <wp:docPr id="199376714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76C" w:rsidRPr="00E108CD" w:rsidRDefault="0075476C" w:rsidP="004D25B6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  <w:proofErr w:type="gramStart"/>
      <w:r w:rsidRPr="00E108CD">
        <w:rPr>
          <w:rFonts w:ascii="Century" w:hAnsi="Century"/>
          <w:b/>
          <w:sz w:val="22"/>
          <w:szCs w:val="22"/>
          <w:highlight w:val="white"/>
        </w:rPr>
        <w:t>Fig</w:t>
      </w:r>
      <w:r w:rsidR="00D07DC1">
        <w:rPr>
          <w:rFonts w:ascii="Century" w:hAnsi="Century"/>
          <w:b/>
          <w:sz w:val="22"/>
          <w:szCs w:val="22"/>
          <w:highlight w:val="white"/>
        </w:rPr>
        <w:t>.</w:t>
      </w:r>
      <w:proofErr w:type="gramEnd"/>
      <w:r w:rsidRPr="00E108CD">
        <w:rPr>
          <w:rFonts w:ascii="Century" w:hAnsi="Century"/>
          <w:b/>
          <w:sz w:val="22"/>
          <w:szCs w:val="22"/>
          <w:highlight w:val="white"/>
        </w:rPr>
        <w:t xml:space="preserve"> S</w:t>
      </w:r>
      <w:r w:rsidR="002B64E3">
        <w:rPr>
          <w:rFonts w:ascii="Century" w:hAnsi="Century"/>
          <w:b/>
          <w:sz w:val="22"/>
          <w:szCs w:val="22"/>
          <w:highlight w:val="white"/>
        </w:rPr>
        <w:t>14</w:t>
      </w:r>
      <w:r w:rsidRPr="00E108CD">
        <w:rPr>
          <w:rFonts w:ascii="Century" w:hAnsi="Century"/>
          <w:b/>
          <w:sz w:val="22"/>
          <w:szCs w:val="22"/>
          <w:highlight w:val="white"/>
        </w:rPr>
        <w:t xml:space="preserve">. </w:t>
      </w:r>
      <w:r w:rsidRPr="00E108CD">
        <w:rPr>
          <w:rFonts w:ascii="Century" w:hAnsi="Century"/>
          <w:color w:val="000000"/>
          <w:sz w:val="22"/>
          <w:szCs w:val="22"/>
          <w:highlight w:val="white"/>
        </w:rPr>
        <w:t xml:space="preserve">RNA stability assay with varying amount of RNase </w:t>
      </w:r>
      <w:proofErr w:type="gramStart"/>
      <w:r w:rsidRPr="00E108CD">
        <w:rPr>
          <w:rFonts w:ascii="Century" w:hAnsi="Century"/>
          <w:color w:val="000000"/>
          <w:sz w:val="22"/>
          <w:szCs w:val="22"/>
          <w:highlight w:val="white"/>
        </w:rPr>
        <w:t>A</w:t>
      </w:r>
      <w:proofErr w:type="gramEnd"/>
      <w:r w:rsidRPr="00E108CD">
        <w:rPr>
          <w:rFonts w:ascii="Century" w:hAnsi="Century"/>
          <w:color w:val="000000"/>
          <w:sz w:val="22"/>
          <w:szCs w:val="22"/>
          <w:highlight w:val="white"/>
        </w:rPr>
        <w:t xml:space="preserve"> </w:t>
      </w:r>
      <w:r w:rsidRPr="00E108CD">
        <w:rPr>
          <w:rFonts w:ascii="Century" w:hAnsi="Century"/>
          <w:sz w:val="22"/>
          <w:szCs w:val="22"/>
        </w:rPr>
        <w:t xml:space="preserve">added, treatment at </w:t>
      </w:r>
      <w:r>
        <w:rPr>
          <w:rFonts w:ascii="Century" w:hAnsi="Century"/>
          <w:sz w:val="22"/>
          <w:szCs w:val="22"/>
        </w:rPr>
        <w:t>37 °C</w:t>
      </w:r>
      <w:r w:rsidRPr="00E108CD">
        <w:rPr>
          <w:rFonts w:ascii="Century" w:hAnsi="Century"/>
          <w:sz w:val="22"/>
          <w:szCs w:val="22"/>
        </w:rPr>
        <w:t xml:space="preserve"> for </w:t>
      </w:r>
      <w:r>
        <w:rPr>
          <w:rFonts w:ascii="Century" w:hAnsi="Century"/>
          <w:sz w:val="22"/>
          <w:szCs w:val="22"/>
        </w:rPr>
        <w:t>30</w:t>
      </w:r>
      <w:r w:rsidRPr="00E108CD">
        <w:rPr>
          <w:rFonts w:ascii="Century" w:hAnsi="Century"/>
          <w:sz w:val="22"/>
          <w:szCs w:val="22"/>
        </w:rPr>
        <w:t xml:space="preserve"> min.</w:t>
      </w:r>
    </w:p>
    <w:p w:rsidR="0075476C" w:rsidRPr="00E108CD" w:rsidRDefault="0075476C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</w:rPr>
      </w:pPr>
      <w:r w:rsidRPr="00E108CD">
        <w:rPr>
          <w:rFonts w:ascii="Century" w:hAnsi="Century"/>
          <w:sz w:val="22"/>
          <w:szCs w:val="22"/>
        </w:rPr>
        <w:t xml:space="preserve">Lane 1: </w:t>
      </w:r>
      <w:proofErr w:type="spellStart"/>
      <w:r w:rsidRPr="00E108CD">
        <w:rPr>
          <w:rFonts w:ascii="Century" w:hAnsi="Century"/>
          <w:color w:val="000000"/>
          <w:sz w:val="22"/>
          <w:szCs w:val="22"/>
        </w:rPr>
        <w:t>Thermo</w:t>
      </w:r>
      <w:proofErr w:type="spellEnd"/>
      <w:r w:rsidRPr="00E108CD">
        <w:rPr>
          <w:rFonts w:ascii="Century" w:hAnsi="Century"/>
          <w:color w:val="000000"/>
          <w:sz w:val="22"/>
          <w:szCs w:val="22"/>
        </w:rPr>
        <w:t xml:space="preserve"> Scientific™ </w:t>
      </w:r>
      <w:proofErr w:type="spellStart"/>
      <w:r w:rsidRPr="00E108CD">
        <w:rPr>
          <w:rFonts w:ascii="Century" w:hAnsi="Century"/>
          <w:color w:val="000000"/>
          <w:sz w:val="22"/>
          <w:szCs w:val="22"/>
        </w:rPr>
        <w:t>GeneRuler</w:t>
      </w:r>
      <w:proofErr w:type="spellEnd"/>
      <w:r w:rsidRPr="00E108CD">
        <w:rPr>
          <w:rFonts w:ascii="Century" w:hAnsi="Century"/>
          <w:color w:val="000000"/>
          <w:sz w:val="22"/>
          <w:szCs w:val="22"/>
        </w:rPr>
        <w:t xml:space="preserve"> 1kb DNA Ladder</w:t>
      </w:r>
    </w:p>
    <w:p w:rsidR="0075476C" w:rsidRPr="00E108CD" w:rsidRDefault="0075476C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highlight w:val="white"/>
        </w:rPr>
      </w:pPr>
      <w:r w:rsidRPr="00E108CD">
        <w:rPr>
          <w:rFonts w:ascii="Century" w:hAnsi="Century"/>
          <w:sz w:val="22"/>
          <w:szCs w:val="22"/>
          <w:highlight w:val="white"/>
        </w:rPr>
        <w:t>Lane</w:t>
      </w:r>
      <w:r w:rsidR="00D07DC1">
        <w:rPr>
          <w:rFonts w:ascii="Century" w:hAnsi="Century"/>
          <w:sz w:val="22"/>
          <w:szCs w:val="22"/>
          <w:highlight w:val="white"/>
        </w:rPr>
        <w:t>s</w:t>
      </w:r>
      <w:r w:rsidRPr="00E108CD">
        <w:rPr>
          <w:rFonts w:ascii="Century" w:hAnsi="Century"/>
          <w:sz w:val="22"/>
          <w:szCs w:val="22"/>
          <w:highlight w:val="white"/>
        </w:rPr>
        <w:t xml:space="preserve"> 2, 10: 0.5 </w:t>
      </w:r>
      <w:r w:rsidRPr="00E108CD">
        <w:rPr>
          <w:rFonts w:ascii="Century" w:hAnsi="Century"/>
          <w:color w:val="000000"/>
          <w:sz w:val="22"/>
          <w:szCs w:val="22"/>
          <w:highlight w:val="white"/>
        </w:rPr>
        <w:t>µg RNA</w:t>
      </w:r>
    </w:p>
    <w:p w:rsidR="0075476C" w:rsidRPr="00E108CD" w:rsidRDefault="0075476C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  <w:r w:rsidRPr="00E108CD">
        <w:rPr>
          <w:rFonts w:ascii="Century" w:hAnsi="Century"/>
          <w:sz w:val="22"/>
          <w:szCs w:val="22"/>
          <w:highlight w:val="white"/>
        </w:rPr>
        <w:t xml:space="preserve">Lanes 3–9: 0.5 </w:t>
      </w:r>
      <w:r w:rsidRPr="00E108CD">
        <w:rPr>
          <w:rFonts w:ascii="Century" w:hAnsi="Century"/>
          <w:color w:val="000000"/>
          <w:sz w:val="22"/>
          <w:szCs w:val="22"/>
          <w:highlight w:val="white"/>
        </w:rPr>
        <w:t>µg RNA</w:t>
      </w:r>
      <w:r w:rsidRPr="00E108CD">
        <w:rPr>
          <w:rFonts w:ascii="Century" w:hAnsi="Century"/>
          <w:sz w:val="22"/>
          <w:szCs w:val="22"/>
          <w:highlight w:val="white"/>
        </w:rPr>
        <w:t xml:space="preserve"> premixed to </w:t>
      </w:r>
      <w:r w:rsidRPr="00E108CD">
        <w:rPr>
          <w:rFonts w:ascii="Century" w:hAnsi="Century"/>
          <w:color w:val="000000"/>
          <w:sz w:val="22"/>
          <w:szCs w:val="22"/>
        </w:rPr>
        <w:t xml:space="preserve">0.1 µg </w:t>
      </w:r>
      <w:proofErr w:type="spellStart"/>
      <w:r w:rsidRPr="00E108CD">
        <w:rPr>
          <w:rFonts w:ascii="Century" w:hAnsi="Century"/>
          <w:color w:val="000000"/>
          <w:sz w:val="22"/>
          <w:szCs w:val="22"/>
        </w:rPr>
        <w:t>LoRI</w:t>
      </w:r>
      <w:proofErr w:type="spellEnd"/>
      <w:r w:rsidRPr="00E108CD">
        <w:rPr>
          <w:rFonts w:ascii="Century" w:hAnsi="Century"/>
          <w:sz w:val="22"/>
          <w:szCs w:val="22"/>
          <w:highlight w:val="white"/>
        </w:rPr>
        <w:t xml:space="preserve"> + RNase </w:t>
      </w:r>
      <w:proofErr w:type="gramStart"/>
      <w:r w:rsidRPr="00E108CD">
        <w:rPr>
          <w:rFonts w:ascii="Century" w:hAnsi="Century"/>
          <w:sz w:val="22"/>
          <w:szCs w:val="22"/>
          <w:highlight w:val="white"/>
        </w:rPr>
        <w:t>A</w:t>
      </w:r>
      <w:proofErr w:type="gramEnd"/>
      <w:r w:rsidRPr="00E108CD">
        <w:rPr>
          <w:rFonts w:ascii="Century" w:hAnsi="Century"/>
          <w:sz w:val="22"/>
          <w:szCs w:val="22"/>
        </w:rPr>
        <w:t xml:space="preserve"> (varying amount)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75476C" w:rsidRPr="00E108CD" w:rsidTr="00E73116">
        <w:tc>
          <w:tcPr>
            <w:tcW w:w="1196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3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4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6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7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8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9</w:t>
            </w:r>
          </w:p>
        </w:tc>
      </w:tr>
      <w:tr w:rsidR="0075476C" w:rsidRPr="00E108CD" w:rsidTr="00E73116">
        <w:tc>
          <w:tcPr>
            <w:tcW w:w="1196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</w:rPr>
              <w:t>5 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2.5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1.25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0.6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0.3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0.15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0.075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</w:tr>
    </w:tbl>
    <w:p w:rsidR="0075476C" w:rsidRPr="00E108CD" w:rsidRDefault="0075476C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  <w:r w:rsidRPr="00E108CD">
        <w:rPr>
          <w:rFonts w:ascii="Century" w:hAnsi="Century"/>
          <w:sz w:val="22"/>
          <w:szCs w:val="22"/>
          <w:highlight w:val="white"/>
        </w:rPr>
        <w:t xml:space="preserve">Lanes 11–17: 0.5 </w:t>
      </w:r>
      <w:r w:rsidRPr="00E108CD">
        <w:rPr>
          <w:rFonts w:ascii="Century" w:hAnsi="Century"/>
          <w:color w:val="000000"/>
          <w:sz w:val="22"/>
          <w:szCs w:val="22"/>
          <w:highlight w:val="white"/>
        </w:rPr>
        <w:t>µg RNA</w:t>
      </w:r>
      <w:r w:rsidRPr="00E108CD">
        <w:rPr>
          <w:rFonts w:ascii="Century" w:hAnsi="Century"/>
          <w:sz w:val="22"/>
          <w:szCs w:val="22"/>
          <w:highlight w:val="white"/>
        </w:rPr>
        <w:t xml:space="preserve"> + </w:t>
      </w:r>
      <w:r w:rsidRPr="00E108CD">
        <w:rPr>
          <w:rFonts w:ascii="Century" w:hAnsi="Century"/>
          <w:color w:val="000000"/>
          <w:sz w:val="22"/>
          <w:szCs w:val="22"/>
        </w:rPr>
        <w:t xml:space="preserve">0.1 µg </w:t>
      </w:r>
      <w:proofErr w:type="spellStart"/>
      <w:r w:rsidRPr="00E108CD">
        <w:rPr>
          <w:rFonts w:ascii="Century" w:hAnsi="Century"/>
          <w:color w:val="000000"/>
          <w:sz w:val="22"/>
          <w:szCs w:val="22"/>
        </w:rPr>
        <w:t>LoRI</w:t>
      </w:r>
      <w:proofErr w:type="spellEnd"/>
      <w:r w:rsidRPr="00E108CD">
        <w:rPr>
          <w:rFonts w:ascii="Century" w:hAnsi="Century"/>
          <w:sz w:val="22"/>
          <w:szCs w:val="22"/>
          <w:highlight w:val="white"/>
        </w:rPr>
        <w:t xml:space="preserve"> (5 U) premixed to RNase A</w:t>
      </w:r>
      <w:r w:rsidRPr="00E108CD">
        <w:rPr>
          <w:rFonts w:ascii="Century" w:hAnsi="Century"/>
          <w:sz w:val="22"/>
          <w:szCs w:val="22"/>
        </w:rPr>
        <w:t xml:space="preserve"> (varying amount)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75476C" w:rsidRPr="00E108CD" w:rsidTr="00E73116">
        <w:tc>
          <w:tcPr>
            <w:tcW w:w="1196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11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12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13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14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15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16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</w:rPr>
              <w:t>17</w:t>
            </w:r>
          </w:p>
        </w:tc>
      </w:tr>
      <w:tr w:rsidR="0075476C" w:rsidRPr="00E108CD" w:rsidTr="00E73116">
        <w:tc>
          <w:tcPr>
            <w:tcW w:w="1196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</w:rPr>
              <w:t>5 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2.5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1.25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0.6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0.3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0.15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  <w:tc>
          <w:tcPr>
            <w:tcW w:w="1197" w:type="dxa"/>
          </w:tcPr>
          <w:p w:rsidR="0075476C" w:rsidRPr="00E108CD" w:rsidRDefault="0075476C" w:rsidP="002B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E108CD">
              <w:rPr>
                <w:rFonts w:ascii="Century" w:hAnsi="Century"/>
                <w:sz w:val="22"/>
                <w:szCs w:val="22"/>
                <w:highlight w:val="white"/>
              </w:rPr>
              <w:t xml:space="preserve">0.075 </w:t>
            </w:r>
            <w:r w:rsidRPr="00E108CD">
              <w:rPr>
                <w:rFonts w:ascii="Century" w:hAnsi="Century"/>
                <w:sz w:val="22"/>
                <w:szCs w:val="22"/>
              </w:rPr>
              <w:t>ng</w:t>
            </w:r>
          </w:p>
        </w:tc>
      </w:tr>
    </w:tbl>
    <w:p w:rsidR="002B64E3" w:rsidRDefault="002B64E3" w:rsidP="002B64E3">
      <w:pPr>
        <w:widowControl w:val="0"/>
        <w:spacing w:line="360" w:lineRule="auto"/>
        <w:ind w:left="0" w:hanging="2"/>
        <w:jc w:val="both"/>
      </w:pPr>
    </w:p>
    <w:p w:rsidR="002B64E3" w:rsidRDefault="002B64E3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  <w:r>
        <w:br w:type="page"/>
      </w:r>
    </w:p>
    <w:p w:rsidR="003C0B5B" w:rsidRDefault="00EF2FCD" w:rsidP="002B64E3">
      <w:pPr>
        <w:widowControl w:val="0"/>
        <w:spacing w:line="360" w:lineRule="auto"/>
        <w:ind w:left="0" w:hanging="2"/>
        <w:jc w:val="both"/>
      </w:pPr>
      <w:r>
        <w:rPr>
          <w:noProof/>
          <w:lang w:val="ru-RU"/>
        </w:rPr>
        <w:drawing>
          <wp:inline distT="0" distB="0" distL="0" distR="0">
            <wp:extent cx="5932170" cy="4441190"/>
            <wp:effectExtent l="0" t="0" r="0" b="0"/>
            <wp:docPr id="1" name="Рисунок 1" descr="C:\Users\natalia.usman\Downloads\барсова катя\ВЕСТНИК\Figure S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.usman\Downloads\барсова катя\ВЕСТНИК\Figure S15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D" w:rsidRPr="00237333" w:rsidRDefault="00EF2FCD" w:rsidP="00EF2FCD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</w:rPr>
      </w:pPr>
      <w:proofErr w:type="gramStart"/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>Fig</w:t>
      </w:r>
      <w:r w:rsidR="006E52A4">
        <w:rPr>
          <w:rFonts w:ascii="Century" w:eastAsia="Century" w:hAnsi="Century" w:cs="Century"/>
          <w:b/>
          <w:color w:val="000000"/>
          <w:sz w:val="22"/>
          <w:szCs w:val="22"/>
        </w:rPr>
        <w:t>.</w:t>
      </w:r>
      <w:proofErr w:type="gramEnd"/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 xml:space="preserve"> </w:t>
      </w:r>
      <w:r w:rsidRPr="00237333">
        <w:rPr>
          <w:rFonts w:ascii="Century" w:eastAsia="Century" w:hAnsi="Century" w:cs="Century"/>
          <w:b/>
          <w:sz w:val="22"/>
          <w:szCs w:val="22"/>
        </w:rPr>
        <w:t>S15</w:t>
      </w:r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>.</w:t>
      </w:r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PCR (</w:t>
      </w:r>
      <w:proofErr w:type="gramStart"/>
      <w:r w:rsidRPr="00237333">
        <w:rPr>
          <w:rFonts w:ascii="Century" w:eastAsia="Century" w:hAnsi="Century" w:cs="Century"/>
          <w:color w:val="000000"/>
          <w:sz w:val="22"/>
          <w:szCs w:val="22"/>
        </w:rPr>
        <w:t>non)</w:t>
      </w:r>
      <w:proofErr w:type="gramEnd"/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inhibition by </w:t>
      </w:r>
      <w:proofErr w:type="spellStart"/>
      <w:r w:rsidRPr="00237333">
        <w:rPr>
          <w:rFonts w:ascii="Century" w:eastAsia="Century" w:hAnsi="Century" w:cs="Century"/>
          <w:color w:val="000000"/>
          <w:sz w:val="22"/>
          <w:szCs w:val="22"/>
        </w:rPr>
        <w:t>LoRI</w:t>
      </w:r>
      <w:proofErr w:type="spellEnd"/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assessed by Ct method.</w:t>
      </w:r>
      <w:r w:rsidRPr="00237333">
        <w:rPr>
          <w:sz w:val="22"/>
          <w:szCs w:val="22"/>
        </w:rPr>
        <w:t xml:space="preserve"> </w:t>
      </w:r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A 90 </w:t>
      </w:r>
      <w:proofErr w:type="spellStart"/>
      <w:r w:rsidRPr="00237333">
        <w:rPr>
          <w:rFonts w:ascii="Century" w:eastAsia="Century" w:hAnsi="Century" w:cs="Century"/>
          <w:color w:val="000000"/>
          <w:sz w:val="22"/>
          <w:szCs w:val="22"/>
        </w:rPr>
        <w:t>bp</w:t>
      </w:r>
      <w:proofErr w:type="spellEnd"/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fragment of </w:t>
      </w:r>
      <w:r w:rsidRPr="00237333">
        <w:rPr>
          <w:rFonts w:ascii="Century" w:eastAsia="Century" w:hAnsi="Century" w:cs="Century"/>
          <w:i/>
          <w:color w:val="000000"/>
          <w:sz w:val="22"/>
          <w:szCs w:val="22"/>
        </w:rPr>
        <w:t xml:space="preserve">GAPDH </w:t>
      </w:r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was amplified from 100 </w:t>
      </w:r>
      <w:proofErr w:type="spellStart"/>
      <w:r w:rsidRPr="00237333">
        <w:rPr>
          <w:rFonts w:ascii="Century" w:eastAsia="Century" w:hAnsi="Century" w:cs="Century"/>
          <w:color w:val="000000"/>
          <w:sz w:val="22"/>
          <w:szCs w:val="22"/>
        </w:rPr>
        <w:t>pg</w:t>
      </w:r>
      <w:proofErr w:type="spellEnd"/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of human genomic DNA in 25 µL reaction volume with a FAM-BHQ1 </w:t>
      </w:r>
      <w:proofErr w:type="spellStart"/>
      <w:r w:rsidRPr="00237333">
        <w:rPr>
          <w:rFonts w:ascii="Century" w:eastAsia="Century" w:hAnsi="Century" w:cs="Century"/>
          <w:color w:val="000000"/>
          <w:sz w:val="22"/>
          <w:szCs w:val="22"/>
        </w:rPr>
        <w:t>TaqMan</w:t>
      </w:r>
      <w:proofErr w:type="spellEnd"/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probe. All tests were run in 5 technical replicates.</w:t>
      </w:r>
    </w:p>
    <w:p w:rsidR="00EF2FCD" w:rsidRDefault="00EF2FCD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color w:val="000000"/>
          <w:highlight w:val="white"/>
        </w:rPr>
      </w:pPr>
      <w:r>
        <w:rPr>
          <w:color w:val="000000"/>
          <w:highlight w:val="white"/>
        </w:rPr>
        <w:br w:type="page"/>
      </w:r>
    </w:p>
    <w:p w:rsidR="003C0B5B" w:rsidRDefault="00EF2FCD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highlight w:val="white"/>
        </w:rPr>
      </w:pPr>
      <w:r>
        <w:rPr>
          <w:noProof/>
          <w:color w:val="000000"/>
          <w:lang w:val="ru-RU"/>
        </w:rPr>
        <w:drawing>
          <wp:inline distT="0" distB="0" distL="0" distR="0">
            <wp:extent cx="3042920" cy="2850515"/>
            <wp:effectExtent l="0" t="0" r="5080" b="6985"/>
            <wp:docPr id="3" name="Рисунок 3" descr="C:\Users\natalia.usman\Downloads\барсова катя\ВЕСТНИК\Figure S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.usman\Downloads\барсова катя\ВЕСТНИК\Figure S16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D" w:rsidRPr="00237333" w:rsidRDefault="00EF2FCD" w:rsidP="004D25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</w:rPr>
      </w:pPr>
      <w:proofErr w:type="gramStart"/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>Fig</w:t>
      </w:r>
      <w:r w:rsidR="006E52A4">
        <w:rPr>
          <w:rFonts w:ascii="Century" w:eastAsia="Century" w:hAnsi="Century" w:cs="Century"/>
          <w:b/>
          <w:color w:val="000000"/>
          <w:sz w:val="22"/>
          <w:szCs w:val="22"/>
        </w:rPr>
        <w:t>.</w:t>
      </w:r>
      <w:proofErr w:type="gramEnd"/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 xml:space="preserve"> S16.</w:t>
      </w:r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Fluorescence intensity plotted against RNA quantity in </w:t>
      </w:r>
      <w:r w:rsidR="00B06006">
        <w:rPr>
          <w:rFonts w:ascii="Century" w:eastAsia="Century" w:hAnsi="Century" w:cs="Century"/>
          <w:color w:val="000000"/>
          <w:sz w:val="22"/>
          <w:szCs w:val="22"/>
        </w:rPr>
        <w:t>the assay</w:t>
      </w:r>
      <w:r w:rsidRPr="00237333">
        <w:rPr>
          <w:rFonts w:ascii="Century" w:eastAsia="Century" w:hAnsi="Century" w:cs="Century"/>
          <w:color w:val="000000"/>
          <w:sz w:val="22"/>
          <w:szCs w:val="22"/>
        </w:rPr>
        <w:t>; RFU, relative fluorescence units.</w:t>
      </w:r>
    </w:p>
    <w:p w:rsidR="00237333" w:rsidRPr="00237333" w:rsidRDefault="00237333" w:rsidP="00EF2F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  <w:highlight w:val="yellow"/>
        </w:rPr>
      </w:pPr>
    </w:p>
    <w:p w:rsidR="00EF2FCD" w:rsidRPr="00722F96" w:rsidRDefault="00EF2FCD" w:rsidP="00EF2F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  <w:highlight w:val="yellow"/>
        </w:rPr>
      </w:pPr>
    </w:p>
    <w:p w:rsidR="00237333" w:rsidRDefault="00EF2FCD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  <w:r>
        <w:rPr>
          <w:noProof/>
          <w:lang w:val="ru-RU"/>
        </w:rPr>
        <w:drawing>
          <wp:inline distT="0" distB="0" distL="0" distR="0">
            <wp:extent cx="5932170" cy="3588385"/>
            <wp:effectExtent l="0" t="0" r="0" b="0"/>
            <wp:docPr id="9" name="Рисунок 9" descr="C:\Users\natalia.usman\Downloads\барсова катя\ВЕСТНИК\Figure S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.usman\Downloads\барсова катя\ВЕСТНИК\Figure S17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D" w:rsidRPr="00237333" w:rsidRDefault="00237333" w:rsidP="004D25B6">
      <w:pP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sz w:val="22"/>
          <w:szCs w:val="22"/>
        </w:rPr>
      </w:pPr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>Fig</w:t>
      </w:r>
      <w:r w:rsidR="009A6BB1">
        <w:rPr>
          <w:rFonts w:ascii="Century" w:eastAsia="Century" w:hAnsi="Century" w:cs="Century"/>
          <w:b/>
          <w:color w:val="000000"/>
          <w:sz w:val="22"/>
          <w:szCs w:val="22"/>
        </w:rPr>
        <w:t>.</w:t>
      </w:r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 xml:space="preserve"> S17.</w:t>
      </w:r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</w:t>
      </w:r>
      <w:r w:rsidR="008C4F13">
        <w:rPr>
          <w:rFonts w:ascii="Century" w:eastAsia="Century" w:hAnsi="Century" w:cs="Century"/>
          <w:color w:val="000000"/>
          <w:sz w:val="22"/>
          <w:szCs w:val="22"/>
        </w:rPr>
        <w:t>I</w:t>
      </w:r>
      <w:r w:rsidRPr="00237333">
        <w:rPr>
          <w:rFonts w:ascii="Century" w:eastAsia="Century" w:hAnsi="Century" w:cs="Century"/>
          <w:color w:val="000000"/>
          <w:sz w:val="22"/>
          <w:szCs w:val="22"/>
        </w:rPr>
        <w:t>nhibition curves for</w:t>
      </w:r>
      <w:r w:rsidRPr="00237333">
        <w:rPr>
          <w:rFonts w:ascii="Century" w:eastAsia="Century" w:hAnsi="Century" w:cs="Century"/>
          <w:sz w:val="22"/>
          <w:szCs w:val="22"/>
        </w:rPr>
        <w:t xml:space="preserve"> </w:t>
      </w:r>
      <w:proofErr w:type="spellStart"/>
      <w:r w:rsidRPr="00237333">
        <w:rPr>
          <w:rFonts w:ascii="Century" w:eastAsia="Century" w:hAnsi="Century" w:cs="Century"/>
          <w:sz w:val="22"/>
          <w:szCs w:val="22"/>
        </w:rPr>
        <w:t>LoRI</w:t>
      </w:r>
      <w:proofErr w:type="spellEnd"/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and </w:t>
      </w:r>
      <w:proofErr w:type="spellStart"/>
      <w:r w:rsidRPr="00237333">
        <w:rPr>
          <w:rFonts w:ascii="Century" w:eastAsia="Century" w:hAnsi="Century" w:cs="Century"/>
          <w:color w:val="000000"/>
          <w:sz w:val="22"/>
          <w:szCs w:val="22"/>
        </w:rPr>
        <w:t>Thermo</w:t>
      </w:r>
      <w:proofErr w:type="spellEnd"/>
      <w:r w:rsidRPr="00237333">
        <w:rPr>
          <w:rFonts w:ascii="Century" w:eastAsia="Century" w:hAnsi="Century" w:cs="Century"/>
          <w:color w:val="000000"/>
          <w:sz w:val="22"/>
          <w:szCs w:val="22"/>
        </w:rPr>
        <w:t xml:space="preserve"> Fisher™ </w:t>
      </w:r>
      <w:proofErr w:type="spellStart"/>
      <w:r w:rsidRPr="00237333">
        <w:rPr>
          <w:rFonts w:ascii="Century" w:eastAsia="Century" w:hAnsi="Century" w:cs="Century"/>
          <w:color w:val="000000"/>
          <w:sz w:val="22"/>
          <w:szCs w:val="22"/>
        </w:rPr>
        <w:t>RiboLock</w:t>
      </w:r>
      <w:proofErr w:type="spellEnd"/>
      <w:r w:rsidRPr="00237333">
        <w:rPr>
          <w:rFonts w:ascii="Century" w:eastAsia="Century" w:hAnsi="Century" w:cs="Century"/>
          <w:color w:val="000000"/>
          <w:sz w:val="22"/>
          <w:szCs w:val="22"/>
        </w:rPr>
        <w:t>.</w:t>
      </w:r>
      <w:r w:rsidR="00EF2FCD" w:rsidRPr="00237333">
        <w:rPr>
          <w:sz w:val="22"/>
          <w:szCs w:val="22"/>
        </w:rPr>
        <w:br w:type="page"/>
      </w:r>
    </w:p>
    <w:p w:rsidR="00237333" w:rsidRPr="00237333" w:rsidRDefault="00237333" w:rsidP="004D25B6">
      <w:pPr>
        <w:pBdr>
          <w:top w:val="nil"/>
          <w:left w:val="nil"/>
          <w:bottom w:val="nil"/>
          <w:right w:val="nil"/>
          <w:between w:val="nil"/>
        </w:pBdr>
        <w:spacing w:after="400"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</w:rPr>
      </w:pPr>
      <w:r>
        <w:rPr>
          <w:noProof/>
          <w:lang w:val="ru-RU"/>
        </w:rPr>
        <w:drawing>
          <wp:inline distT="0" distB="0" distL="0" distR="0" wp14:anchorId="44599C34" wp14:editId="3CCA43FE">
            <wp:extent cx="6570000" cy="3132000"/>
            <wp:effectExtent l="0" t="0" r="2540" b="0"/>
            <wp:docPr id="11" name="Рисунок 11" descr="C:\Users\natalia.usman\Downloads\барсова катя\ВЕСТНИК\Figure S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.usman\Downloads\барсова катя\ВЕСТНИК\Figure S1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38"/>
                    <a:stretch/>
                  </pic:blipFill>
                  <pic:spPr bwMode="auto">
                    <a:xfrm>
                      <a:off x="0" y="0"/>
                      <a:ext cx="657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237333">
        <w:rPr>
          <w:rFonts w:ascii="Century" w:eastAsia="Century" w:hAnsi="Century" w:cs="Century"/>
          <w:b/>
          <w:sz w:val="22"/>
          <w:szCs w:val="22"/>
        </w:rPr>
        <w:t>Fig</w:t>
      </w:r>
      <w:r w:rsidR="006E52A4">
        <w:rPr>
          <w:rFonts w:ascii="Century" w:eastAsia="Century" w:hAnsi="Century" w:cs="Century"/>
          <w:b/>
          <w:sz w:val="22"/>
          <w:szCs w:val="22"/>
        </w:rPr>
        <w:t>.</w:t>
      </w:r>
      <w:proofErr w:type="gramEnd"/>
      <w:r w:rsidRPr="00237333">
        <w:rPr>
          <w:rFonts w:ascii="Century" w:eastAsia="Century" w:hAnsi="Century" w:cs="Century"/>
          <w:b/>
          <w:sz w:val="22"/>
          <w:szCs w:val="22"/>
        </w:rPr>
        <w:t xml:space="preserve"> S18.</w:t>
      </w:r>
      <w:r w:rsidRPr="00237333">
        <w:rPr>
          <w:rFonts w:ascii="Century" w:eastAsia="Century" w:hAnsi="Century" w:cs="Century"/>
          <w:b/>
          <w:color w:val="000000"/>
          <w:sz w:val="22"/>
          <w:szCs w:val="22"/>
        </w:rPr>
        <w:t xml:space="preserve"> </w:t>
      </w:r>
      <w:proofErr w:type="spellStart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Lineweaver</w:t>
      </w:r>
      <w:proofErr w:type="spellEnd"/>
      <w:r w:rsidR="00315879">
        <w:rPr>
          <w:rFonts w:ascii="Century" w:eastAsia="Century" w:hAnsi="Century" w:cs="Century"/>
          <w:color w:val="000000"/>
          <w:sz w:val="22"/>
          <w:szCs w:val="22"/>
        </w:rPr>
        <w:t>–</w:t>
      </w:r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Burk plots of enzymatic reaction rate</w:t>
      </w:r>
      <w:r w:rsidR="00315879">
        <w:rPr>
          <w:rFonts w:ascii="Century" w:eastAsia="Century" w:hAnsi="Century" w:cs="Century"/>
          <w:color w:val="000000"/>
          <w:sz w:val="22"/>
          <w:szCs w:val="22"/>
        </w:rPr>
        <w:t xml:space="preserve"> versus substrate concentration</w:t>
      </w:r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 xml:space="preserve">. </w:t>
      </w:r>
      <w:r w:rsidR="00315879" w:rsidRPr="00315879">
        <w:rPr>
          <w:rFonts w:ascii="Century" w:eastAsia="Century" w:hAnsi="Century" w:cs="Century"/>
          <w:b/>
          <w:color w:val="000000"/>
          <w:sz w:val="22"/>
          <w:szCs w:val="22"/>
        </w:rPr>
        <w:t>A.</w:t>
      </w:r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 xml:space="preserve"> </w:t>
      </w:r>
      <w:proofErr w:type="spellStart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LoRI</w:t>
      </w:r>
      <w:proofErr w:type="spellEnd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 xml:space="preserve"> at 197, 177, 157 and 0 </w:t>
      </w:r>
      <w:proofErr w:type="spellStart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nM</w:t>
      </w:r>
      <w:proofErr w:type="spellEnd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 xml:space="preserve">; </w:t>
      </w:r>
      <w:r w:rsidR="00315879" w:rsidRPr="00315879">
        <w:rPr>
          <w:rFonts w:ascii="Century" w:eastAsia="Century" w:hAnsi="Century" w:cs="Century"/>
          <w:b/>
          <w:color w:val="000000"/>
          <w:sz w:val="22"/>
          <w:szCs w:val="22"/>
        </w:rPr>
        <w:t>B.</w:t>
      </w:r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 xml:space="preserve"> </w:t>
      </w:r>
      <w:proofErr w:type="spellStart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Thermo</w:t>
      </w:r>
      <w:proofErr w:type="spellEnd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 xml:space="preserve"> Fisher™ </w:t>
      </w:r>
      <w:proofErr w:type="spellStart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RiboLock</w:t>
      </w:r>
      <w:proofErr w:type="spellEnd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 xml:space="preserve"> at 252 and 0 </w:t>
      </w:r>
      <w:proofErr w:type="spellStart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nM</w:t>
      </w:r>
      <w:proofErr w:type="spellEnd"/>
      <w:r w:rsidR="00315879" w:rsidRPr="00315879">
        <w:rPr>
          <w:rFonts w:ascii="Century" w:eastAsia="Century" w:hAnsi="Century" w:cs="Century"/>
          <w:color w:val="000000"/>
          <w:sz w:val="22"/>
          <w:szCs w:val="22"/>
        </w:rPr>
        <w:t>.</w:t>
      </w:r>
    </w:p>
    <w:p w:rsidR="00237333" w:rsidRDefault="00237333" w:rsidP="002373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</w:p>
    <w:sectPr w:rsidR="0023733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10" w:h="16840"/>
      <w:pgMar w:top="1134" w:right="850" w:bottom="1134" w:left="1701" w:header="708" w:footer="708" w:gutter="0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15:commentEx w15:paraId="000001B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134" w:rsidRDefault="00075134" w:rsidP="001671DA">
      <w:pPr>
        <w:spacing w:line="240" w:lineRule="auto"/>
        <w:ind w:left="0" w:hanging="2"/>
      </w:pPr>
      <w:r>
        <w:separator/>
      </w:r>
    </w:p>
  </w:endnote>
  <w:endnote w:type="continuationSeparator" w:id="0">
    <w:p w:rsidR="00075134" w:rsidRDefault="00075134" w:rsidP="001671D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Mono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E7" w:rsidRDefault="00662C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E7" w:rsidRDefault="00662C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E7" w:rsidRDefault="00662C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134" w:rsidRDefault="00075134" w:rsidP="001671DA">
      <w:pPr>
        <w:spacing w:line="240" w:lineRule="auto"/>
        <w:ind w:left="0" w:hanging="2"/>
      </w:pPr>
      <w:r>
        <w:separator/>
      </w:r>
    </w:p>
  </w:footnote>
  <w:footnote w:type="continuationSeparator" w:id="0">
    <w:p w:rsidR="00075134" w:rsidRDefault="00075134" w:rsidP="001671D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E7" w:rsidRDefault="00662C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E7" w:rsidRDefault="00662C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E7" w:rsidRDefault="00662C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14660"/>
    <w:multiLevelType w:val="multilevel"/>
    <w:tmpl w:val="3DAAFBB8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8FB613C"/>
    <w:multiLevelType w:val="multilevel"/>
    <w:tmpl w:val="ECCA7F9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4525565B"/>
    <w:multiLevelType w:val="multilevel"/>
    <w:tmpl w:val="3BC0919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4E67787A"/>
    <w:multiLevelType w:val="multilevel"/>
    <w:tmpl w:val="7EC6181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0011F90"/>
    <w:multiLevelType w:val="multilevel"/>
    <w:tmpl w:val="210C1A20"/>
    <w:lvl w:ilvl="0">
      <w:start w:val="1"/>
      <w:numFmt w:val="decimal"/>
      <w:lvlText w:val="[%1]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5">
    <w:nsid w:val="79103A2D"/>
    <w:multiLevelType w:val="multilevel"/>
    <w:tmpl w:val="FFB20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58A3"/>
    <w:rsid w:val="000318DE"/>
    <w:rsid w:val="0004274D"/>
    <w:rsid w:val="00043008"/>
    <w:rsid w:val="00075134"/>
    <w:rsid w:val="000B5767"/>
    <w:rsid w:val="001671DA"/>
    <w:rsid w:val="001D74DF"/>
    <w:rsid w:val="00210D98"/>
    <w:rsid w:val="00237333"/>
    <w:rsid w:val="00295461"/>
    <w:rsid w:val="002B64E3"/>
    <w:rsid w:val="002C28D2"/>
    <w:rsid w:val="00314944"/>
    <w:rsid w:val="00315879"/>
    <w:rsid w:val="00382EA6"/>
    <w:rsid w:val="003A0B33"/>
    <w:rsid w:val="003A1EBE"/>
    <w:rsid w:val="003C0B5B"/>
    <w:rsid w:val="003E5F80"/>
    <w:rsid w:val="00426DB8"/>
    <w:rsid w:val="00447578"/>
    <w:rsid w:val="004A110E"/>
    <w:rsid w:val="004B3569"/>
    <w:rsid w:val="004D0466"/>
    <w:rsid w:val="004D25B6"/>
    <w:rsid w:val="004D403B"/>
    <w:rsid w:val="004D4A32"/>
    <w:rsid w:val="005A557F"/>
    <w:rsid w:val="00642786"/>
    <w:rsid w:val="00662CE7"/>
    <w:rsid w:val="006C6BDF"/>
    <w:rsid w:val="006E52A4"/>
    <w:rsid w:val="006F4AF8"/>
    <w:rsid w:val="00720B77"/>
    <w:rsid w:val="0075476C"/>
    <w:rsid w:val="00786EBC"/>
    <w:rsid w:val="007B49AE"/>
    <w:rsid w:val="007D659C"/>
    <w:rsid w:val="007F277C"/>
    <w:rsid w:val="00802954"/>
    <w:rsid w:val="00816935"/>
    <w:rsid w:val="008C4F13"/>
    <w:rsid w:val="008F1574"/>
    <w:rsid w:val="00904396"/>
    <w:rsid w:val="00907C13"/>
    <w:rsid w:val="00921026"/>
    <w:rsid w:val="009A6BB1"/>
    <w:rsid w:val="009D3256"/>
    <w:rsid w:val="009E2775"/>
    <w:rsid w:val="009E4C63"/>
    <w:rsid w:val="00A43CA2"/>
    <w:rsid w:val="00AF14D6"/>
    <w:rsid w:val="00B06006"/>
    <w:rsid w:val="00B603F5"/>
    <w:rsid w:val="00BB3311"/>
    <w:rsid w:val="00BF615E"/>
    <w:rsid w:val="00C1338A"/>
    <w:rsid w:val="00C503FE"/>
    <w:rsid w:val="00C76663"/>
    <w:rsid w:val="00CA7B35"/>
    <w:rsid w:val="00CF705A"/>
    <w:rsid w:val="00D006E4"/>
    <w:rsid w:val="00D07DC1"/>
    <w:rsid w:val="00D258A3"/>
    <w:rsid w:val="00D644AC"/>
    <w:rsid w:val="00D67E00"/>
    <w:rsid w:val="00D806ED"/>
    <w:rsid w:val="00E108CD"/>
    <w:rsid w:val="00E76F28"/>
    <w:rsid w:val="00EF2FCD"/>
    <w:rsid w:val="00F247DB"/>
    <w:rsid w:val="00F54FF5"/>
    <w:rsid w:val="00F621D3"/>
    <w:rsid w:val="00F62352"/>
    <w:rsid w:val="00F800A7"/>
    <w:rsid w:val="00FA5E7A"/>
    <w:rsid w:val="00FB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uiPriority w:val="9"/>
    <w:qFormat/>
    <w:pPr>
      <w:widowControl w:val="0"/>
      <w:autoSpaceDE w:val="0"/>
      <w:autoSpaceDN w:val="0"/>
      <w:spacing w:before="76"/>
      <w:ind w:left="235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uiPriority w:val="9"/>
    <w:semiHidden/>
    <w:unhideWhenUsed/>
    <w:qFormat/>
    <w:pPr>
      <w:widowControl w:val="0"/>
      <w:autoSpaceDE w:val="0"/>
      <w:autoSpaceDN w:val="0"/>
      <w:spacing w:before="77"/>
      <w:ind w:left="235"/>
      <w:outlineLvl w:val="2"/>
    </w:pPr>
    <w:rPr>
      <w:b/>
      <w:bCs/>
      <w:sz w:val="28"/>
      <w:szCs w:val="28"/>
      <w:lang w:eastAsia="en-US"/>
    </w:rPr>
  </w:style>
  <w:style w:type="paragraph" w:styleId="4">
    <w:name w:val="heading 4"/>
    <w:basedOn w:val="a"/>
    <w:uiPriority w:val="9"/>
    <w:semiHidden/>
    <w:unhideWhenUsed/>
    <w:qFormat/>
    <w:pPr>
      <w:widowControl w:val="0"/>
      <w:autoSpaceDE w:val="0"/>
      <w:autoSpaceDN w:val="0"/>
      <w:spacing w:before="139"/>
      <w:ind w:left="946"/>
      <w:outlineLvl w:val="3"/>
    </w:pPr>
    <w:rPr>
      <w:b/>
      <w:bCs/>
      <w:lang w:eastAsia="en-US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Pr>
      <w:rFonts w:ascii="Arial" w:eastAsia="Arial" w:hAnsi="Arial" w:cs="Arial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en-US"/>
    </w:rPr>
  </w:style>
  <w:style w:type="character" w:customStyle="1" w:styleId="30">
    <w:name w:val="Заголовок 3 Знак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40">
    <w:name w:val="Заголовок 4 Знак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a4">
    <w:name w:val="Текст в заданном формате"/>
    <w:basedOn w:val="a"/>
    <w:pPr>
      <w:widowControl w:val="0"/>
      <w:suppressAutoHyphens w:val="0"/>
      <w:textAlignment w:val="baseline"/>
    </w:pPr>
    <w:rPr>
      <w:rFonts w:ascii="Liberation Mono" w:eastAsia="NSimSun" w:hAnsi="Liberation Mono" w:cs="Liberation Mono"/>
      <w:color w:val="000000"/>
      <w:kern w:val="2"/>
      <w:sz w:val="20"/>
      <w:szCs w:val="20"/>
      <w:lang w:eastAsia="zh-CN" w:bidi="hi-IN"/>
    </w:rPr>
  </w:style>
  <w:style w:type="table" w:customStyle="1" w:styleId="TableNormal6">
    <w:name w:val="Table Normal"/>
    <w:next w:val="TableNormal5"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SimSun"/>
      <w:position w:val="-1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pPr>
      <w:widowControl w:val="0"/>
      <w:autoSpaceDE w:val="0"/>
      <w:autoSpaceDN w:val="0"/>
    </w:pPr>
    <w:rPr>
      <w:lang w:eastAsia="en-US"/>
    </w:rPr>
  </w:style>
  <w:style w:type="character" w:customStyle="1" w:styleId="a6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TableParagraph">
    <w:name w:val="Table Paragraph"/>
    <w:basedOn w:val="a"/>
    <w:pPr>
      <w:widowControl w:val="0"/>
      <w:autoSpaceDE w:val="0"/>
      <w:autoSpaceDN w:val="0"/>
      <w:spacing w:before="54"/>
      <w:ind w:left="374" w:right="360"/>
      <w:jc w:val="center"/>
    </w:pPr>
    <w:rPr>
      <w:sz w:val="22"/>
      <w:szCs w:val="22"/>
      <w:lang w:eastAsia="en-US"/>
    </w:rPr>
  </w:style>
  <w:style w:type="paragraph" w:styleId="a7">
    <w:name w:val="List Paragraph"/>
    <w:basedOn w:val="a"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character" w:styleId="a8">
    <w:name w:val="Emphasis"/>
    <w:uiPriority w:val="2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9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a">
    <w:name w:val="СТИЛЬ"/>
    <w:basedOn w:val="a4"/>
    <w:pPr>
      <w:spacing w:line="360" w:lineRule="auto"/>
      <w:ind w:firstLine="708"/>
      <w:jc w:val="both"/>
    </w:pPr>
    <w:rPr>
      <w:rFonts w:ascii="Times New Roman" w:hAnsi="Times New Roman" w:cs="Times New Roman"/>
      <w:noProof/>
      <w:sz w:val="24"/>
      <w:szCs w:val="24"/>
      <w:shd w:val="clear" w:color="auto" w:fill="FFFFFF"/>
    </w:rPr>
  </w:style>
  <w:style w:type="character" w:customStyle="1" w:styleId="ab">
    <w:name w:val="Текст в заданном формате Знак"/>
    <w:rPr>
      <w:rFonts w:ascii="Liberation Mono" w:eastAsia="NSimSun" w:hAnsi="Liberation Mono" w:cs="Liberation Mono"/>
      <w:color w:val="000000"/>
      <w:w w:val="100"/>
      <w:kern w:val="2"/>
      <w:position w:val="-1"/>
      <w:effect w:val="none"/>
      <w:vertAlign w:val="baseline"/>
      <w:cs w:val="0"/>
      <w:em w:val="none"/>
      <w:lang w:eastAsia="zh-CN" w:bidi="hi-IN"/>
    </w:rPr>
  </w:style>
  <w:style w:type="character" w:customStyle="1" w:styleId="ac">
    <w:name w:val="СТИЛЬ Знак"/>
    <w:rPr>
      <w:noProof/>
      <w:color w:val="000000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hi-IN"/>
    </w:rPr>
  </w:style>
  <w:style w:type="table" w:styleId="ad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f">
    <w:name w:val="header"/>
    <w:basedOn w:val="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tblPr>
      <w:tblStyleRowBandSize w:val="1"/>
      <w:tblStyleColBandSize w:val="1"/>
    </w:tblPr>
  </w:style>
  <w:style w:type="table" w:customStyle="1" w:styleId="afc">
    <w:basedOn w:val="TableNormal6"/>
    <w:tblPr>
      <w:tblStyleRowBandSize w:val="1"/>
      <w:tblStyleColBandSize w:val="1"/>
    </w:tblPr>
  </w:style>
  <w:style w:type="table" w:customStyle="1" w:styleId="afd">
    <w:basedOn w:val="TableNormal6"/>
    <w:tblPr>
      <w:tblStyleRowBandSize w:val="1"/>
      <w:tblStyleColBandSize w:val="1"/>
    </w:tblPr>
  </w:style>
  <w:style w:type="table" w:customStyle="1" w:styleId="afe">
    <w:basedOn w:val="TableNormal6"/>
    <w:tblPr>
      <w:tblStyleRowBandSize w:val="1"/>
      <w:tblStyleColBandSize w:val="1"/>
    </w:tblPr>
  </w:style>
  <w:style w:type="table" w:customStyle="1" w:styleId="aff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5">
    <w:name w:val="Normal (Web)"/>
    <w:basedOn w:val="a"/>
    <w:uiPriority w:val="99"/>
    <w:semiHidden/>
    <w:unhideWhenUsed/>
    <w:rsid w:val="00E71EA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table" w:customStyle="1" w:styleId="afff6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e">
    <w:name w:val="annotation text"/>
    <w:basedOn w:val="a"/>
    <w:link w:val="afff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f">
    <w:name w:val="Текст примечания Знак"/>
    <w:basedOn w:val="a0"/>
    <w:link w:val="afffe"/>
    <w:uiPriority w:val="99"/>
    <w:semiHidden/>
    <w:rPr>
      <w:position w:val="-1"/>
      <w:sz w:val="20"/>
      <w:szCs w:val="20"/>
    </w:rPr>
  </w:style>
  <w:style w:type="character" w:styleId="aff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ff1">
    <w:name w:val="Balloon Text"/>
    <w:basedOn w:val="a"/>
    <w:link w:val="affff2"/>
    <w:uiPriority w:val="99"/>
    <w:semiHidden/>
    <w:unhideWhenUsed/>
    <w:rsid w:val="00D371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2">
    <w:name w:val="Текст выноски Знак"/>
    <w:basedOn w:val="a0"/>
    <w:link w:val="affff1"/>
    <w:uiPriority w:val="99"/>
    <w:semiHidden/>
    <w:rsid w:val="00D37131"/>
    <w:rPr>
      <w:rFonts w:ascii="Segoe UI" w:hAnsi="Segoe UI" w:cs="Segoe UI"/>
      <w:position w:val="-1"/>
      <w:sz w:val="18"/>
      <w:szCs w:val="18"/>
    </w:rPr>
  </w:style>
  <w:style w:type="table" w:customStyle="1" w:styleId="affff3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f6">
    <w:name w:val="annotation subject"/>
    <w:basedOn w:val="afffe"/>
    <w:next w:val="afffe"/>
    <w:link w:val="affff7"/>
    <w:uiPriority w:val="99"/>
    <w:semiHidden/>
    <w:unhideWhenUsed/>
    <w:rsid w:val="00120277"/>
    <w:rPr>
      <w:b/>
      <w:bCs/>
    </w:rPr>
  </w:style>
  <w:style w:type="character" w:customStyle="1" w:styleId="affff7">
    <w:name w:val="Тема примечания Знак"/>
    <w:basedOn w:val="affff"/>
    <w:link w:val="affff6"/>
    <w:uiPriority w:val="99"/>
    <w:semiHidden/>
    <w:rsid w:val="00120277"/>
    <w:rPr>
      <w:b/>
      <w:bCs/>
      <w:position w:val="-1"/>
      <w:sz w:val="20"/>
      <w:szCs w:val="20"/>
    </w:rPr>
  </w:style>
  <w:style w:type="table" w:customStyle="1" w:styleId="affff8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21">
    <w:name w:val="2"/>
    <w:basedOn w:val="TableNormal6"/>
    <w:rsid w:val="002B64E3"/>
    <w:pPr>
      <w:widowControl/>
      <w:suppressAutoHyphens w:val="0"/>
      <w:autoSpaceDE/>
      <w:autoSpaceDN/>
      <w:spacing w:line="276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uiPriority w:val="9"/>
    <w:qFormat/>
    <w:pPr>
      <w:widowControl w:val="0"/>
      <w:autoSpaceDE w:val="0"/>
      <w:autoSpaceDN w:val="0"/>
      <w:spacing w:before="76"/>
      <w:ind w:left="235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uiPriority w:val="9"/>
    <w:semiHidden/>
    <w:unhideWhenUsed/>
    <w:qFormat/>
    <w:pPr>
      <w:widowControl w:val="0"/>
      <w:autoSpaceDE w:val="0"/>
      <w:autoSpaceDN w:val="0"/>
      <w:spacing w:before="77"/>
      <w:ind w:left="235"/>
      <w:outlineLvl w:val="2"/>
    </w:pPr>
    <w:rPr>
      <w:b/>
      <w:bCs/>
      <w:sz w:val="28"/>
      <w:szCs w:val="28"/>
      <w:lang w:eastAsia="en-US"/>
    </w:rPr>
  </w:style>
  <w:style w:type="paragraph" w:styleId="4">
    <w:name w:val="heading 4"/>
    <w:basedOn w:val="a"/>
    <w:uiPriority w:val="9"/>
    <w:semiHidden/>
    <w:unhideWhenUsed/>
    <w:qFormat/>
    <w:pPr>
      <w:widowControl w:val="0"/>
      <w:autoSpaceDE w:val="0"/>
      <w:autoSpaceDN w:val="0"/>
      <w:spacing w:before="139"/>
      <w:ind w:left="946"/>
      <w:outlineLvl w:val="3"/>
    </w:pPr>
    <w:rPr>
      <w:b/>
      <w:bCs/>
      <w:lang w:eastAsia="en-US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Pr>
      <w:rFonts w:ascii="Arial" w:eastAsia="Arial" w:hAnsi="Arial" w:cs="Arial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en-US"/>
    </w:rPr>
  </w:style>
  <w:style w:type="character" w:customStyle="1" w:styleId="30">
    <w:name w:val="Заголовок 3 Знак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40">
    <w:name w:val="Заголовок 4 Знак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a4">
    <w:name w:val="Текст в заданном формате"/>
    <w:basedOn w:val="a"/>
    <w:pPr>
      <w:widowControl w:val="0"/>
      <w:suppressAutoHyphens w:val="0"/>
      <w:textAlignment w:val="baseline"/>
    </w:pPr>
    <w:rPr>
      <w:rFonts w:ascii="Liberation Mono" w:eastAsia="NSimSun" w:hAnsi="Liberation Mono" w:cs="Liberation Mono"/>
      <w:color w:val="000000"/>
      <w:kern w:val="2"/>
      <w:sz w:val="20"/>
      <w:szCs w:val="20"/>
      <w:lang w:eastAsia="zh-CN" w:bidi="hi-IN"/>
    </w:rPr>
  </w:style>
  <w:style w:type="table" w:customStyle="1" w:styleId="TableNormal6">
    <w:name w:val="Table Normal"/>
    <w:next w:val="TableNormal5"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SimSun"/>
      <w:position w:val="-1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pPr>
      <w:widowControl w:val="0"/>
      <w:autoSpaceDE w:val="0"/>
      <w:autoSpaceDN w:val="0"/>
    </w:pPr>
    <w:rPr>
      <w:lang w:eastAsia="en-US"/>
    </w:rPr>
  </w:style>
  <w:style w:type="character" w:customStyle="1" w:styleId="a6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TableParagraph">
    <w:name w:val="Table Paragraph"/>
    <w:basedOn w:val="a"/>
    <w:pPr>
      <w:widowControl w:val="0"/>
      <w:autoSpaceDE w:val="0"/>
      <w:autoSpaceDN w:val="0"/>
      <w:spacing w:before="54"/>
      <w:ind w:left="374" w:right="360"/>
      <w:jc w:val="center"/>
    </w:pPr>
    <w:rPr>
      <w:sz w:val="22"/>
      <w:szCs w:val="22"/>
      <w:lang w:eastAsia="en-US"/>
    </w:rPr>
  </w:style>
  <w:style w:type="paragraph" w:styleId="a7">
    <w:name w:val="List Paragraph"/>
    <w:basedOn w:val="a"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character" w:styleId="a8">
    <w:name w:val="Emphasis"/>
    <w:uiPriority w:val="2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9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a">
    <w:name w:val="СТИЛЬ"/>
    <w:basedOn w:val="a4"/>
    <w:pPr>
      <w:spacing w:line="360" w:lineRule="auto"/>
      <w:ind w:firstLine="708"/>
      <w:jc w:val="both"/>
    </w:pPr>
    <w:rPr>
      <w:rFonts w:ascii="Times New Roman" w:hAnsi="Times New Roman" w:cs="Times New Roman"/>
      <w:noProof/>
      <w:sz w:val="24"/>
      <w:szCs w:val="24"/>
      <w:shd w:val="clear" w:color="auto" w:fill="FFFFFF"/>
    </w:rPr>
  </w:style>
  <w:style w:type="character" w:customStyle="1" w:styleId="ab">
    <w:name w:val="Текст в заданном формате Знак"/>
    <w:rPr>
      <w:rFonts w:ascii="Liberation Mono" w:eastAsia="NSimSun" w:hAnsi="Liberation Mono" w:cs="Liberation Mono"/>
      <w:color w:val="000000"/>
      <w:w w:val="100"/>
      <w:kern w:val="2"/>
      <w:position w:val="-1"/>
      <w:effect w:val="none"/>
      <w:vertAlign w:val="baseline"/>
      <w:cs w:val="0"/>
      <w:em w:val="none"/>
      <w:lang w:eastAsia="zh-CN" w:bidi="hi-IN"/>
    </w:rPr>
  </w:style>
  <w:style w:type="character" w:customStyle="1" w:styleId="ac">
    <w:name w:val="СТИЛЬ Знак"/>
    <w:rPr>
      <w:noProof/>
      <w:color w:val="000000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hi-IN"/>
    </w:rPr>
  </w:style>
  <w:style w:type="table" w:styleId="ad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f">
    <w:name w:val="header"/>
    <w:basedOn w:val="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tblPr>
      <w:tblStyleRowBandSize w:val="1"/>
      <w:tblStyleColBandSize w:val="1"/>
    </w:tblPr>
  </w:style>
  <w:style w:type="table" w:customStyle="1" w:styleId="afc">
    <w:basedOn w:val="TableNormal6"/>
    <w:tblPr>
      <w:tblStyleRowBandSize w:val="1"/>
      <w:tblStyleColBandSize w:val="1"/>
    </w:tblPr>
  </w:style>
  <w:style w:type="table" w:customStyle="1" w:styleId="afd">
    <w:basedOn w:val="TableNormal6"/>
    <w:tblPr>
      <w:tblStyleRowBandSize w:val="1"/>
      <w:tblStyleColBandSize w:val="1"/>
    </w:tblPr>
  </w:style>
  <w:style w:type="table" w:customStyle="1" w:styleId="afe">
    <w:basedOn w:val="TableNormal6"/>
    <w:tblPr>
      <w:tblStyleRowBandSize w:val="1"/>
      <w:tblStyleColBandSize w:val="1"/>
    </w:tblPr>
  </w:style>
  <w:style w:type="table" w:customStyle="1" w:styleId="aff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5">
    <w:name w:val="Normal (Web)"/>
    <w:basedOn w:val="a"/>
    <w:uiPriority w:val="99"/>
    <w:semiHidden/>
    <w:unhideWhenUsed/>
    <w:rsid w:val="00E71EA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table" w:customStyle="1" w:styleId="afff6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e">
    <w:name w:val="annotation text"/>
    <w:basedOn w:val="a"/>
    <w:link w:val="afff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f">
    <w:name w:val="Текст примечания Знак"/>
    <w:basedOn w:val="a0"/>
    <w:link w:val="afffe"/>
    <w:uiPriority w:val="99"/>
    <w:semiHidden/>
    <w:rPr>
      <w:position w:val="-1"/>
      <w:sz w:val="20"/>
      <w:szCs w:val="20"/>
    </w:rPr>
  </w:style>
  <w:style w:type="character" w:styleId="aff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ff1">
    <w:name w:val="Balloon Text"/>
    <w:basedOn w:val="a"/>
    <w:link w:val="affff2"/>
    <w:uiPriority w:val="99"/>
    <w:semiHidden/>
    <w:unhideWhenUsed/>
    <w:rsid w:val="00D371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2">
    <w:name w:val="Текст выноски Знак"/>
    <w:basedOn w:val="a0"/>
    <w:link w:val="affff1"/>
    <w:uiPriority w:val="99"/>
    <w:semiHidden/>
    <w:rsid w:val="00D37131"/>
    <w:rPr>
      <w:rFonts w:ascii="Segoe UI" w:hAnsi="Segoe UI" w:cs="Segoe UI"/>
      <w:position w:val="-1"/>
      <w:sz w:val="18"/>
      <w:szCs w:val="18"/>
    </w:rPr>
  </w:style>
  <w:style w:type="table" w:customStyle="1" w:styleId="affff3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f6">
    <w:name w:val="annotation subject"/>
    <w:basedOn w:val="afffe"/>
    <w:next w:val="afffe"/>
    <w:link w:val="affff7"/>
    <w:uiPriority w:val="99"/>
    <w:semiHidden/>
    <w:unhideWhenUsed/>
    <w:rsid w:val="00120277"/>
    <w:rPr>
      <w:b/>
      <w:bCs/>
    </w:rPr>
  </w:style>
  <w:style w:type="character" w:customStyle="1" w:styleId="affff7">
    <w:name w:val="Тема примечания Знак"/>
    <w:basedOn w:val="affff"/>
    <w:link w:val="affff6"/>
    <w:uiPriority w:val="99"/>
    <w:semiHidden/>
    <w:rsid w:val="00120277"/>
    <w:rPr>
      <w:b/>
      <w:bCs/>
      <w:position w:val="-1"/>
      <w:sz w:val="20"/>
      <w:szCs w:val="20"/>
    </w:rPr>
  </w:style>
  <w:style w:type="table" w:customStyle="1" w:styleId="affff8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21">
    <w:name w:val="2"/>
    <w:basedOn w:val="TableNormal6"/>
    <w:rsid w:val="002B64E3"/>
    <w:pPr>
      <w:widowControl/>
      <w:suppressAutoHyphens w:val="0"/>
      <w:autoSpaceDE/>
      <w:autoSpaceDN/>
      <w:spacing w:line="276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image" Target="media/image9.png"/><Relationship Id="rId26" Type="http://schemas.openxmlformats.org/officeDocument/2006/relationships/image" Target="media/image17.tiff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5" Type="http://schemas.openxmlformats.org/officeDocument/2006/relationships/image" Target="media/image16.tif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32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microsoft.com/office/2011/relationships/commentsExtended" Target="commentsExtended.xml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tiff"/><Relationship Id="rId22" Type="http://schemas.openxmlformats.org/officeDocument/2006/relationships/image" Target="media/image13.png"/><Relationship Id="rId27" Type="http://schemas.openxmlformats.org/officeDocument/2006/relationships/image" Target="media/image18.tif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1r84XHr1OtNJ2M9jkquLVSBLQ==">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CFE0E5-C183-42F5-9832-EBAD7170A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15</Pages>
  <Words>815</Words>
  <Characters>4649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58</vt:i4>
      </vt:variant>
    </vt:vector>
  </HeadingPairs>
  <TitlesOfParts>
    <vt:vector size="59" baseType="lpstr">
      <vt:lpstr/>
      <vt:lpstr>Figure S5. RNA stability assay at 40–57  C, no RNase added, treatment time ― 30 </vt:lpstr>
      <vt:lpstr>Lane 1: Thermo Scientific™ GeneRuler 1kb DNA Ladder </vt:lpstr>
      <vt:lpstr>Lanes 2–9: 1 µg RNA + 2 µg LoRI at</vt:lpstr>
      <vt:lpstr>Lanes 11–12: 1 µg RNA, no RNase added, no inhibitor added, incubated at 57.0 and</vt:lpstr>
      <vt:lpstr>/</vt:lpstr>
      <vt:lpstr>Figure S6. RNA stability assay at varying temperature, no RNase added; treatment</vt:lpstr>
      <vt:lpstr>Lanes 1–8: 1 µg RNA + 0.25 µg Thermo Scientific™ RiboLock</vt:lpstr>
      <vt:lpstr>Lanes 9–16: 1 µg RNA + 0.25 µg LoRI</vt:lpstr>
      <vt:lpstr>/</vt:lpstr>
      <vt:lpstr>Figure S7. RNA stability assay at varying temperature, treatment time ― 30 min. </vt:lpstr>
      <vt:lpstr>Lane 1: Thermo Scientific™ GeneRuler 1kb DNA Ladder</vt:lpstr>
      <vt:lpstr>Lanes 2–9: 1 µg RNA + 2.5 ng RNase A + 2 µg LoRI </vt:lpstr>
      <vt:lpstr>Lanes 10–11: 1 µg RNA + 2.5 ng RNase A, no inhibitor added, incubated at 40.0  C</vt:lpstr>
      <vt:lpstr>/</vt:lpstr>
      <vt:lpstr>Figure S8. RNA stability assay at varying temperature, no RNase added, treatment</vt:lpstr>
      <vt:lpstr>Lane 1: Thermo Scientific™ GeneRuler 1kb DNA Ladder</vt:lpstr>
      <vt:lpstr>Lanes 2–10: 1 µg RNA + 2 µg LoRI</vt:lpstr>
      <vt:lpstr>Lanes 11–12: 1 µg RNA, no RNase added, no inhibitor added, incubated at 40.0  C </vt:lpstr>
      <vt:lpstr>/</vt:lpstr>
      <vt:lpstr>Figure S9. RNA stability assay at varying temperature, treatment time ― 30 min. </vt:lpstr>
      <vt:lpstr>Lanes 1–8: 1 µg RNA + 2.5 ng RNase A + 0.25 µg Thermo Scientific™ RiboLock</vt:lpstr>
      <vt:lpstr>Lanes 1–8: 1 µg RNA + 2.5 ng RNase A + 0.25 µg LoRI</vt:lpstr>
      <vt:lpstr/>
      <vt:lpstr/>
      <vt:lpstr>/</vt:lpstr>
      <vt:lpstr>Figure S10. RNA stability assay at varying temperature, treatment time ― 60 min.</vt:lpstr>
      <vt:lpstr>Lanes 1–8: 1 µg RNA + 2.5 ng RNase A + 0.25 µg Thermo Scientific™ RiboLock</vt:lpstr>
      <vt:lpstr>Lanes 9–16: 1 µg RNA + 2.5 ng RNase A + 0.25 µg LoRI</vt:lpstr>
      <vt:lpstr/>
      <vt:lpstr>/</vt:lpstr>
      <vt:lpstr>Figure S11. RNA stability assay at varying temperature, no RNase added, treatmen</vt:lpstr>
      <vt:lpstr>Lane 1: Thermo Scientific™ GeneRuler 1kb DNA Ladder</vt:lpstr>
      <vt:lpstr>Lanes 2–9: 1 µg RNA + 0.5 µg LoRI</vt:lpstr>
      <vt:lpstr/>
      <vt:lpstr>/</vt:lpstr>
      <vt:lpstr>Figure S12. RNA stability assay at varying temperature, treatment time ― 30 min.</vt:lpstr>
      <vt:lpstr>Lanes 1–8: 1 µg RNA + 2.5 ng RNase A + 0.5 µg LoRI</vt:lpstr>
      <vt:lpstr/>
      <vt:lpstr>/</vt:lpstr>
      <vt:lpstr>Figure S13. RNA stability assay with varying amount of RNase A added, treatment </vt:lpstr>
      <vt:lpstr>Lane 1: Thermo Scientific™ GeneRuler 1kb DNA Ladder</vt:lpstr>
      <vt:lpstr>Lane 2, 10: 0.5 µg RNA</vt:lpstr>
      <vt:lpstr>Lanes 3–9: 0.5 µg RNA premixed to 0.1 µg LoRI + RNase A (varying amount)</vt:lpstr>
      <vt:lpstr>Lanes 11–17: 0.5 µg RNA + 0.1 µg LoRI LoRI (5 U) premixed to RNase A (varying am</vt:lpstr>
      <vt:lpstr/>
      <vt:lpstr>/</vt:lpstr>
      <vt:lpstr>Figure S14. RNA stability assay with varying amount of RNase A added, treatment </vt:lpstr>
      <vt:lpstr>Lane 1: Thermo Scientific™ GeneRuler 1kb DNA Ladder</vt:lpstr>
      <vt:lpstr>Lane 2, 10: 0.5 µg RNA</vt:lpstr>
      <vt:lpstr>Lanes 3–9: 0.5 µg RNA premixed to 0.1 µg LoRI + RNase A (varying amount)</vt:lpstr>
      <vt:lpstr>Lanes 11–17: 0.5 µg RNA + 0.1 µg LoRI LoRI (5 U) premixed to RNase A (varying am</vt:lpstr>
      <vt:lpstr/>
      <vt:lpstr>/</vt:lpstr>
      <vt:lpstr>Figure 13S15. PCR (non)inhibition by LoRI assessed by Ct method. A 90 bp fragmen</vt:lpstr>
      <vt:lpstr>/</vt:lpstr>
      <vt:lpstr>Figure 14S16. Fluorescence intensity plotted against RNA quantity in binding mix</vt:lpstr>
      <vt:lpstr/>
      <vt:lpstr/>
    </vt:vector>
  </TitlesOfParts>
  <Company>Hewlett-Packard Company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</cp:lastModifiedBy>
  <cp:revision>37</cp:revision>
  <dcterms:created xsi:type="dcterms:W3CDTF">2024-07-27T13:49:00Z</dcterms:created>
  <dcterms:modified xsi:type="dcterms:W3CDTF">2024-10-09T19:02:00Z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